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F5" w:rsidRDefault="002543F5" w:rsidP="002543F5">
      <w:pPr>
        <w:pStyle w:val="a3"/>
        <w:tabs>
          <w:tab w:val="left" w:pos="708"/>
        </w:tabs>
        <w:spacing w:line="240" w:lineRule="auto"/>
        <w:jc w:val="left"/>
        <w:rPr>
          <w:caps w:val="0"/>
          <w:sz w:val="24"/>
        </w:rPr>
      </w:pPr>
      <w:bookmarkStart w:id="0" w:name="_GoBack"/>
      <w:bookmarkEnd w:id="0"/>
    </w:p>
    <w:p w:rsidR="002543F5" w:rsidRDefault="002543F5" w:rsidP="002543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АДМИНИСТАЦИЯ</w:t>
      </w:r>
    </w:p>
    <w:p w:rsidR="002543F5" w:rsidRDefault="002543F5" w:rsidP="002543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543F5" w:rsidRDefault="002543F5" w:rsidP="002543F5">
      <w:pPr>
        <w:tabs>
          <w:tab w:val="left" w:pos="57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СТАРОБЕЛОГОРСКИЙ СЕЛЬСОВЕТ</w:t>
      </w:r>
    </w:p>
    <w:p w:rsidR="002543F5" w:rsidRDefault="002543F5" w:rsidP="002543F5">
      <w:pPr>
        <w:tabs>
          <w:tab w:val="left" w:pos="5700"/>
        </w:tabs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2543F5" w:rsidRDefault="002543F5" w:rsidP="002543F5">
      <w:pPr>
        <w:tabs>
          <w:tab w:val="left" w:pos="5700"/>
        </w:tabs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2543F5" w:rsidRDefault="002543F5" w:rsidP="002543F5">
      <w:pPr>
        <w:tabs>
          <w:tab w:val="left" w:pos="5700"/>
        </w:tabs>
        <w:jc w:val="center"/>
        <w:rPr>
          <w:rFonts w:ascii="Arial" w:hAnsi="Arial" w:cs="Arial"/>
          <w:sz w:val="28"/>
          <w:szCs w:val="28"/>
        </w:rPr>
      </w:pPr>
    </w:p>
    <w:p w:rsidR="002543F5" w:rsidRDefault="002543F5" w:rsidP="002543F5">
      <w:pPr>
        <w:tabs>
          <w:tab w:val="left" w:pos="5700"/>
        </w:tabs>
        <w:rPr>
          <w:rFonts w:ascii="Arial" w:hAnsi="Arial" w:cs="Arial"/>
          <w:sz w:val="28"/>
          <w:szCs w:val="28"/>
        </w:rPr>
      </w:pPr>
    </w:p>
    <w:p w:rsidR="002543F5" w:rsidRDefault="002543F5" w:rsidP="002543F5">
      <w:pPr>
        <w:tabs>
          <w:tab w:val="left" w:pos="57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ПОСТАНОВЛЕНИЕ</w:t>
      </w:r>
    </w:p>
    <w:p w:rsidR="002543F5" w:rsidRDefault="002543F5" w:rsidP="002543F5">
      <w:pPr>
        <w:tabs>
          <w:tab w:val="left" w:pos="5700"/>
        </w:tabs>
        <w:rPr>
          <w:rFonts w:ascii="Arial" w:hAnsi="Arial" w:cs="Arial"/>
          <w:b/>
          <w:sz w:val="28"/>
          <w:szCs w:val="28"/>
        </w:rPr>
      </w:pPr>
    </w:p>
    <w:p w:rsidR="002543F5" w:rsidRDefault="002543F5" w:rsidP="002543F5">
      <w:pPr>
        <w:tabs>
          <w:tab w:val="left" w:pos="57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07.10.2020 г.                                                                               № 45 -п</w:t>
      </w:r>
    </w:p>
    <w:p w:rsidR="002543F5" w:rsidRDefault="002543F5" w:rsidP="002543F5">
      <w:pPr>
        <w:pStyle w:val="a3"/>
        <w:tabs>
          <w:tab w:val="left" w:pos="708"/>
        </w:tabs>
        <w:spacing w:line="240" w:lineRule="auto"/>
        <w:jc w:val="right"/>
        <w:rPr>
          <w:rFonts w:ascii="Arial" w:hAnsi="Arial" w:cs="Arial"/>
          <w:szCs w:val="28"/>
        </w:rPr>
      </w:pPr>
    </w:p>
    <w:p w:rsidR="002543F5" w:rsidRDefault="002543F5" w:rsidP="002543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плана мероприятий («дорожной карты») по </w:t>
      </w:r>
    </w:p>
    <w:p w:rsidR="002543F5" w:rsidRDefault="002543F5" w:rsidP="002543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недопущениюпросроченной кредиторской задолженности </w:t>
      </w:r>
    </w:p>
    <w:p w:rsidR="002543F5" w:rsidRDefault="002543F5" w:rsidP="002543F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муниципального образования Старобелогорский сельсовет Новосергиевского района Оренбургской области в период 2020-2022 годов </w:t>
      </w:r>
    </w:p>
    <w:p w:rsidR="002543F5" w:rsidRDefault="002543F5" w:rsidP="002543F5">
      <w:pPr>
        <w:shd w:val="clear" w:color="auto" w:fill="FFFFFF"/>
        <w:spacing w:line="322" w:lineRule="exact"/>
        <w:ind w:right="5" w:firstLine="538"/>
        <w:jc w:val="both"/>
        <w:rPr>
          <w:rFonts w:ascii="Arial" w:hAnsi="Arial" w:cs="Arial"/>
          <w:spacing w:val="-2"/>
          <w:sz w:val="28"/>
          <w:szCs w:val="28"/>
        </w:rPr>
      </w:pPr>
    </w:p>
    <w:p w:rsidR="002543F5" w:rsidRDefault="002543F5" w:rsidP="002543F5">
      <w:pPr>
        <w:shd w:val="clear" w:color="auto" w:fill="FFFFFF"/>
        <w:spacing w:line="322" w:lineRule="exact"/>
        <w:ind w:right="5" w:firstLine="538"/>
        <w:jc w:val="both"/>
        <w:rPr>
          <w:rFonts w:ascii="Arial" w:hAnsi="Arial" w:cs="Arial"/>
          <w:spacing w:val="-2"/>
        </w:rPr>
      </w:pPr>
    </w:p>
    <w:p w:rsidR="002543F5" w:rsidRDefault="002543F5" w:rsidP="002543F5">
      <w:pPr>
        <w:shd w:val="clear" w:color="auto" w:fill="FFFFFF"/>
        <w:ind w:right="6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-2"/>
        </w:rPr>
        <w:t>В целях недопущения просроченной кредиторской задолженности бюджета муниципального образования Старобелогорский сельсовет Новосергиевского района Оренбургской области</w:t>
      </w:r>
      <w:r>
        <w:rPr>
          <w:rFonts w:ascii="Arial" w:hAnsi="Arial" w:cs="Arial"/>
        </w:rPr>
        <w:t xml:space="preserve">, а также предупреждение ее возникновения Администрация Старобелогорского сельсовета </w:t>
      </w:r>
      <w:r>
        <w:rPr>
          <w:rFonts w:ascii="Arial" w:hAnsi="Arial" w:cs="Arial"/>
          <w:b/>
        </w:rPr>
        <w:t>ПОСТАНОВЛЯЕТ:</w:t>
      </w:r>
    </w:p>
    <w:p w:rsidR="002543F5" w:rsidRDefault="002543F5" w:rsidP="002543F5">
      <w:pPr>
        <w:numPr>
          <w:ilvl w:val="0"/>
          <w:numId w:val="1"/>
        </w:numPr>
        <w:ind w:left="0" w:right="6" w:firstLine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прилагаемый план мероприятий («дорожную карту») по недопущению образования просроченной кредиторской задолженности </w:t>
      </w:r>
      <w:r>
        <w:rPr>
          <w:rFonts w:ascii="Arial" w:hAnsi="Arial" w:cs="Arial"/>
          <w:spacing w:val="-2"/>
        </w:rPr>
        <w:t>муниципального образования Старобелогорский сельсовет Новосергиевского района Оренбургской области  в</w:t>
      </w:r>
      <w:r>
        <w:rPr>
          <w:rFonts w:ascii="Arial" w:hAnsi="Arial" w:cs="Arial"/>
        </w:rPr>
        <w:t xml:space="preserve"> период 2020-2022 годов (далее – план). </w:t>
      </w:r>
    </w:p>
    <w:p w:rsidR="002543F5" w:rsidRDefault="002543F5" w:rsidP="002543F5">
      <w:pPr>
        <w:numPr>
          <w:ilvl w:val="0"/>
          <w:numId w:val="1"/>
        </w:numPr>
        <w:ind w:left="0" w:right="5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Старобелогорского сельсовета ежемесячно проводить мониторинг реализации плана мероприятий. </w:t>
      </w:r>
    </w:p>
    <w:p w:rsidR="002543F5" w:rsidRDefault="002543F5" w:rsidP="002543F5">
      <w:pPr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2543F5" w:rsidRDefault="002543F5" w:rsidP="002543F5">
      <w:pPr>
        <w:numPr>
          <w:ilvl w:val="0"/>
          <w:numId w:val="1"/>
        </w:numPr>
        <w:ind w:left="0" w:firstLine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Постановление вступает в силу со дня его подписания и подлежит размещению на официальном сайте администрации Старобелогорского сельсовета Новосергиевского района Оренбургской области.</w:t>
      </w:r>
    </w:p>
    <w:p w:rsidR="002543F5" w:rsidRDefault="002543F5" w:rsidP="002543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43F5" w:rsidRDefault="002543F5" w:rsidP="002543F5">
      <w:pPr>
        <w:jc w:val="both"/>
        <w:rPr>
          <w:rFonts w:ascii="Arial" w:hAnsi="Arial" w:cs="Arial"/>
        </w:rPr>
      </w:pPr>
    </w:p>
    <w:p w:rsidR="002543F5" w:rsidRDefault="002543F5" w:rsidP="002543F5">
      <w:pPr>
        <w:jc w:val="both"/>
        <w:rPr>
          <w:rFonts w:ascii="Arial" w:hAnsi="Arial" w:cs="Arial"/>
        </w:rPr>
      </w:pPr>
    </w:p>
    <w:p w:rsidR="002543F5" w:rsidRDefault="002543F5" w:rsidP="002543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                                                     Т.З.Зайнутдинова</w:t>
      </w:r>
    </w:p>
    <w:p w:rsidR="002543F5" w:rsidRDefault="002543F5" w:rsidP="002543F5">
      <w:pPr>
        <w:rPr>
          <w:rFonts w:ascii="Arial" w:hAnsi="Arial" w:cs="Arial"/>
        </w:rPr>
        <w:sectPr w:rsidR="002543F5">
          <w:pgSz w:w="11906" w:h="16838"/>
          <w:pgMar w:top="899" w:right="567" w:bottom="1134" w:left="1985" w:header="720" w:footer="709" w:gutter="0"/>
          <w:cols w:space="720"/>
        </w:sectPr>
      </w:pPr>
    </w:p>
    <w:p w:rsidR="002543F5" w:rsidRDefault="002543F5" w:rsidP="002543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УТВЕРЖДЁН</w:t>
      </w:r>
    </w:p>
    <w:p w:rsidR="002543F5" w:rsidRDefault="002543F5" w:rsidP="002543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2543F5" w:rsidRDefault="002543F5" w:rsidP="002543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Старобелогорского сельсовета </w:t>
      </w:r>
    </w:p>
    <w:p w:rsidR="002543F5" w:rsidRDefault="002543F5" w:rsidP="002543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от 07.10.2020   №45-п</w:t>
      </w:r>
    </w:p>
    <w:p w:rsidR="002543F5" w:rsidRDefault="002543F5" w:rsidP="002543F5">
      <w:pPr>
        <w:rPr>
          <w:rFonts w:ascii="Arial" w:hAnsi="Arial" w:cs="Arial"/>
        </w:rPr>
      </w:pPr>
    </w:p>
    <w:p w:rsidR="002543F5" w:rsidRDefault="002543F5" w:rsidP="002543F5">
      <w:pPr>
        <w:rPr>
          <w:rFonts w:ascii="Arial" w:hAnsi="Arial" w:cs="Arial"/>
        </w:rPr>
      </w:pPr>
    </w:p>
    <w:p w:rsidR="002543F5" w:rsidRDefault="002543F5" w:rsidP="002543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</w:t>
      </w:r>
    </w:p>
    <w:p w:rsidR="002543F5" w:rsidRDefault="002543F5" w:rsidP="002543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мероприятий («дорожная карта») по недопущению просроченной кредиторской задолженности </w:t>
      </w:r>
    </w:p>
    <w:p w:rsidR="002543F5" w:rsidRDefault="002543F5" w:rsidP="002543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Старобелогорский сельсовет Новосергиевского района Оренбургской области в период 2020-2022 годов</w:t>
      </w:r>
    </w:p>
    <w:p w:rsidR="002543F5" w:rsidRDefault="002543F5" w:rsidP="002543F5">
      <w:pPr>
        <w:jc w:val="center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2551"/>
        <w:gridCol w:w="5529"/>
      </w:tblGrid>
      <w:tr w:rsidR="002543F5" w:rsidTr="002543F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F5" w:rsidRDefault="002543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F5" w:rsidRDefault="002543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F5" w:rsidRDefault="002543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Срок </w:t>
            </w:r>
          </w:p>
          <w:p w:rsidR="002543F5" w:rsidRDefault="002543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F5" w:rsidRDefault="002543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2543F5" w:rsidTr="002543F5">
        <w:trPr>
          <w:trHeight w:val="7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F5" w:rsidRDefault="00254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F5" w:rsidRDefault="00254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543F5" w:rsidTr="00254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Недопущение возникновения просроченной кредиторской задолженности по бюджетным обязательствам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текущего </w:t>
            </w:r>
          </w:p>
          <w:p w:rsidR="002543F5" w:rsidRDefault="00254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  <w:tr w:rsidR="002543F5" w:rsidTr="00254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Недопущение возникновения просроченной кредиторской задолженности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текущего </w:t>
            </w:r>
          </w:p>
          <w:p w:rsidR="002543F5" w:rsidRDefault="00254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  <w:tr w:rsidR="002543F5" w:rsidTr="00254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по оптимизации бюджетных расходов с направлением экономии средств бюджета сельского поселения на погашение просроченной кредиторской задолженности по бюджетным обязательствам (при возникновении просроченной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текущего </w:t>
            </w:r>
          </w:p>
          <w:p w:rsidR="002543F5" w:rsidRDefault="00254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  <w:tr w:rsidR="002543F5" w:rsidTr="00254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средств бюджета сельского поселения на погашение просроченной кредиторской задолженности по бюджетным обязательствам в случае поступления дополнительных доходов в бюджет сельского поселения (при возникновении просроченной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текущего </w:t>
            </w:r>
          </w:p>
          <w:p w:rsidR="002543F5" w:rsidRDefault="00254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  <w:tr w:rsidR="002543F5" w:rsidTr="002543F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мероприятий по списанию просроченной кредиторской задолженности (при возникновении </w:t>
            </w:r>
            <w:r>
              <w:rPr>
                <w:rFonts w:ascii="Arial" w:hAnsi="Arial" w:cs="Arial"/>
              </w:rPr>
              <w:lastRenderedPageBreak/>
              <w:t>просроченной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течение текущего 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  <w:tr w:rsidR="002543F5" w:rsidTr="002543F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вопроса об установлении сроков погашения просроченной кредиторской задолженности по бюджетным обязательствам, с равномерным исполнением обязательств в течение года в случае заключения мировых соглашений по исполнению муниципальных контрактов, договоров (при возникновении просроченной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текущего 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  <w:tr w:rsidR="002543F5" w:rsidTr="002543F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 договоров на закупку товаров, выполнение работ и оказание услуг для обеспечения муниципальных нужд в пределах, доведенных в текущем финансовом году и плановом периоде лимитов бюджетных обязательств с учетом необходимости погашения кредиторской задолженности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текущего 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  <w:tr w:rsidR="002543F5" w:rsidTr="002543F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отсутствия по состоянию на </w:t>
            </w:r>
            <w:r>
              <w:rPr>
                <w:rFonts w:ascii="Arial" w:hAnsi="Arial" w:cs="Arial"/>
              </w:rPr>
              <w:br/>
              <w:t xml:space="preserve">1-е число каждого месяца просроченной кредиторской задолженности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текущего 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F5" w:rsidRDefault="00254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</w:tbl>
    <w:p w:rsidR="002543F5" w:rsidRDefault="002543F5" w:rsidP="002543F5">
      <w:pPr>
        <w:rPr>
          <w:rFonts w:ascii="Arial" w:hAnsi="Arial" w:cs="Arial"/>
        </w:rPr>
      </w:pPr>
    </w:p>
    <w:p w:rsidR="00F752FA" w:rsidRDefault="00F752FA"/>
    <w:sectPr w:rsidR="00F752FA" w:rsidSect="00254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2471"/>
    <w:multiLevelType w:val="hybridMultilevel"/>
    <w:tmpl w:val="5AEC8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A7F"/>
    <w:rsid w:val="002543F5"/>
    <w:rsid w:val="002F509A"/>
    <w:rsid w:val="005D2A7F"/>
    <w:rsid w:val="00661C34"/>
    <w:rsid w:val="00A0717C"/>
    <w:rsid w:val="00F7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2543F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Rukap</cp:lastModifiedBy>
  <cp:revision>2</cp:revision>
  <dcterms:created xsi:type="dcterms:W3CDTF">2020-10-16T10:42:00Z</dcterms:created>
  <dcterms:modified xsi:type="dcterms:W3CDTF">2020-10-16T10:42:00Z</dcterms:modified>
</cp:coreProperties>
</file>