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01" w:rsidRDefault="00215001" w:rsidP="00215001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>ОВЕТ ДЕПУТАТОВ</w:t>
      </w:r>
    </w:p>
    <w:p w:rsidR="00215001" w:rsidRDefault="00215001" w:rsidP="00215001">
      <w:pPr>
        <w:pStyle w:val="a5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215001" w:rsidRDefault="00215001" w:rsidP="00215001">
      <w:pPr>
        <w:pStyle w:val="a5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>СТАРОБЕЛОГОРСКИЙ СЕЛЬСОВЕТ</w:t>
      </w:r>
    </w:p>
    <w:p w:rsidR="00215001" w:rsidRDefault="00215001" w:rsidP="0021500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НОВОСЕРГИЕСКОГО РАЙОНА</w:t>
      </w:r>
    </w:p>
    <w:p w:rsidR="00215001" w:rsidRDefault="00215001" w:rsidP="0021500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215001" w:rsidRDefault="00215001" w:rsidP="00215001">
      <w:pPr>
        <w:pStyle w:val="a3"/>
        <w:rPr>
          <w:rFonts w:ascii="Arial" w:hAnsi="Arial" w:cs="Arial"/>
          <w:sz w:val="32"/>
          <w:szCs w:val="32"/>
          <w:lang w:val="ru-RU" w:eastAsia="ar-SA"/>
        </w:rPr>
      </w:pPr>
    </w:p>
    <w:p w:rsidR="00215001" w:rsidRDefault="00215001" w:rsidP="00215001">
      <w:pPr>
        <w:rPr>
          <w:rFonts w:ascii="Arial" w:hAnsi="Arial" w:cs="Arial"/>
          <w:sz w:val="32"/>
          <w:szCs w:val="32"/>
          <w:lang w:eastAsia="ar-SA"/>
        </w:rPr>
      </w:pPr>
    </w:p>
    <w:p w:rsidR="00215001" w:rsidRDefault="00215001" w:rsidP="00215001">
      <w:pPr>
        <w:pStyle w:val="a5"/>
        <w:ind w:firstLine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215001" w:rsidRDefault="00215001" w:rsidP="00215001">
      <w:pPr>
        <w:pStyle w:val="a3"/>
        <w:jc w:val="left"/>
        <w:rPr>
          <w:rFonts w:ascii="Arial" w:hAnsi="Arial" w:cs="Arial"/>
          <w:sz w:val="32"/>
          <w:szCs w:val="32"/>
          <w:lang w:val="ru-RU" w:eastAsia="ar-SA"/>
        </w:rPr>
      </w:pPr>
    </w:p>
    <w:p w:rsidR="00215001" w:rsidRDefault="00215001" w:rsidP="00215001">
      <w:pPr>
        <w:pStyle w:val="a5"/>
        <w:ind w:right="-545"/>
        <w:jc w:val="left"/>
        <w:rPr>
          <w:rFonts w:ascii="Arial" w:hAnsi="Arial" w:cs="Arial"/>
          <w:bCs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19</w:t>
      </w:r>
      <w:r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  <w:lang w:val="ru-RU"/>
        </w:rPr>
        <w:t>9</w:t>
      </w:r>
      <w:r>
        <w:rPr>
          <w:rFonts w:ascii="Arial" w:hAnsi="Arial" w:cs="Arial"/>
          <w:sz w:val="32"/>
          <w:szCs w:val="32"/>
        </w:rPr>
        <w:t>.201</w:t>
      </w:r>
      <w:r>
        <w:rPr>
          <w:rFonts w:ascii="Arial" w:hAnsi="Arial" w:cs="Arial"/>
          <w:sz w:val="32"/>
          <w:szCs w:val="32"/>
          <w:lang w:val="ru-RU"/>
        </w:rPr>
        <w:t>9</w:t>
      </w:r>
      <w:r>
        <w:rPr>
          <w:rFonts w:ascii="Arial" w:hAnsi="Arial" w:cs="Arial"/>
          <w:sz w:val="32"/>
          <w:szCs w:val="32"/>
        </w:rPr>
        <w:t xml:space="preserve">                                                 </w:t>
      </w:r>
      <w:r>
        <w:rPr>
          <w:rFonts w:ascii="Arial" w:hAnsi="Arial" w:cs="Arial"/>
          <w:sz w:val="32"/>
          <w:szCs w:val="32"/>
          <w:lang w:val="ru-RU"/>
        </w:rPr>
        <w:t xml:space="preserve">    </w:t>
      </w:r>
      <w:r>
        <w:rPr>
          <w:rFonts w:ascii="Arial" w:hAnsi="Arial" w:cs="Arial"/>
          <w:sz w:val="32"/>
          <w:szCs w:val="32"/>
        </w:rPr>
        <w:t xml:space="preserve">              № </w:t>
      </w:r>
      <w:r>
        <w:rPr>
          <w:rFonts w:ascii="Arial" w:hAnsi="Arial" w:cs="Arial"/>
          <w:sz w:val="32"/>
          <w:szCs w:val="32"/>
          <w:lang w:val="ru-RU"/>
        </w:rPr>
        <w:t>50/1</w:t>
      </w:r>
      <w:r>
        <w:rPr>
          <w:rFonts w:ascii="Arial" w:hAnsi="Arial" w:cs="Arial"/>
          <w:sz w:val="32"/>
          <w:szCs w:val="32"/>
        </w:rPr>
        <w:t>р.С.</w:t>
      </w:r>
    </w:p>
    <w:p w:rsidR="00215001" w:rsidRDefault="00215001" w:rsidP="00215001">
      <w:pPr>
        <w:pStyle w:val="a5"/>
        <w:jc w:val="left"/>
        <w:rPr>
          <w:rFonts w:ascii="Arial" w:hAnsi="Arial" w:cs="Arial"/>
          <w:sz w:val="32"/>
          <w:szCs w:val="32"/>
        </w:rPr>
      </w:pPr>
    </w:p>
    <w:p w:rsidR="00215001" w:rsidRDefault="00215001" w:rsidP="002150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проекта «Внесение изменений в  Генеральный план муниципального образования Старобелогорский сельсовет Новосергиевского района Оренбургской области»</w:t>
      </w:r>
    </w:p>
    <w:p w:rsidR="00215001" w:rsidRDefault="00215001" w:rsidP="00215001">
      <w:pPr>
        <w:jc w:val="center"/>
        <w:rPr>
          <w:rFonts w:ascii="Arial" w:hAnsi="Arial" w:cs="Arial"/>
          <w:b/>
          <w:sz w:val="32"/>
          <w:szCs w:val="32"/>
        </w:rPr>
      </w:pPr>
    </w:p>
    <w:p w:rsidR="00215001" w:rsidRDefault="00215001" w:rsidP="00215001"/>
    <w:p w:rsidR="00215001" w:rsidRDefault="00215001" w:rsidP="0021500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Градостроительного кодекса Российской Федерации, Федерального закона от 06.10.2003 № 131-ФЗ “Об общих принципах организации местного самоуправления в Российской Федерации”, протокола публичных слушаний по проекту «Внесение изменений в  Генеральный план муниципального образования Старобелогорский  сельсовет Новосергиевского района Оренбургской области» от 14.08.2019 г. и постановления администрации муниципального образования Старобелогорский  сельсовет от 15.08.2019 г. № 34-п. «Об утверждении заключения о результатах публичных слушаний по рассмотрению проекта «Внесение изменений в  Генеральный план муниципального образования Старобелогорский  сельсовет Новосергиевского района Оренбургской области», а также руководствуясь Уставом муниципального образования Старобелогорский  сельсовет, Совет депутатов муниципального образования Старобелогорский  сельсовет Новосергиевского района Оренбургской области </w:t>
      </w:r>
    </w:p>
    <w:p w:rsidR="00215001" w:rsidRDefault="00215001" w:rsidP="00215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РЕШИЛ: </w:t>
      </w:r>
    </w:p>
    <w:p w:rsidR="00215001" w:rsidRDefault="00215001" w:rsidP="0021500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 проект «Внесение изменений в  Генеральный план муниципального образования  Старобелогорский  сельсовет Новосергиевского района Оренбургской области». </w:t>
      </w:r>
    </w:p>
    <w:p w:rsidR="00215001" w:rsidRDefault="00215001" w:rsidP="0021500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Установить, что настоящее решение вступает в силу после дня его обнародования и подлежит размещению на официальном сайте администрации муниципального образования Старобелогорский  сельсовет Новосергиевского района Оренбургской области в сети  Интернет: http://старобелогорка.рф/.</w:t>
      </w:r>
    </w:p>
    <w:p w:rsidR="00215001" w:rsidRDefault="00215001" w:rsidP="00215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3. Настоящее  решение подлежит передаче в уполномоченный орган   исполнительной  власти Оренбургской области для включения  в областной регистр муниципальных правовых актов.</w:t>
      </w:r>
    </w:p>
    <w:p w:rsidR="00215001" w:rsidRDefault="00215001" w:rsidP="00215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4. Контроль за исполнением настоящего решения оставляю за собой.</w:t>
      </w:r>
    </w:p>
    <w:p w:rsidR="00215001" w:rsidRDefault="00215001" w:rsidP="00215001">
      <w:pPr>
        <w:rPr>
          <w:rFonts w:ascii="Arial" w:hAnsi="Arial" w:cs="Arial"/>
        </w:rPr>
      </w:pPr>
    </w:p>
    <w:p w:rsidR="00215001" w:rsidRDefault="00215001" w:rsidP="00215001">
      <w:pPr>
        <w:rPr>
          <w:rFonts w:ascii="Arial" w:hAnsi="Arial" w:cs="Arial"/>
        </w:rPr>
      </w:pPr>
    </w:p>
    <w:p w:rsidR="00215001" w:rsidRDefault="00215001" w:rsidP="00215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</w:t>
      </w:r>
    </w:p>
    <w:p w:rsidR="00215001" w:rsidRDefault="00215001" w:rsidP="00215001">
      <w:pPr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Старобелогорский сельсовет:                                                       Т. З. Зайнутдинова                                            </w:t>
      </w:r>
    </w:p>
    <w:p w:rsidR="00CC7376" w:rsidRDefault="00CC7376">
      <w:bookmarkStart w:id="0" w:name="_GoBack"/>
      <w:bookmarkEnd w:id="0"/>
    </w:p>
    <w:sectPr w:rsidR="00CC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3F"/>
    <w:rsid w:val="0001513F"/>
    <w:rsid w:val="00215001"/>
    <w:rsid w:val="00C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E9ED2-7D54-4221-9E3D-D8AD6065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15001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4">
    <w:name w:val="Подзаголовок Знак"/>
    <w:basedOn w:val="a0"/>
    <w:link w:val="a3"/>
    <w:rsid w:val="0021500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5">
    <w:name w:val="Title"/>
    <w:basedOn w:val="a"/>
    <w:next w:val="a3"/>
    <w:link w:val="a6"/>
    <w:qFormat/>
    <w:rsid w:val="00215001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a6">
    <w:name w:val="Название Знак"/>
    <w:basedOn w:val="a0"/>
    <w:link w:val="a5"/>
    <w:rsid w:val="00215001"/>
    <w:rPr>
      <w:rFonts w:ascii="Times New Roman" w:eastAsia="Times New Roman" w:hAnsi="Times New Roman" w:cs="Times New Roman"/>
      <w:b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2020-03-16T10:51:00Z</dcterms:created>
  <dcterms:modified xsi:type="dcterms:W3CDTF">2020-03-16T10:52:00Z</dcterms:modified>
</cp:coreProperties>
</file>