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A6" w:rsidRDefault="002572A6" w:rsidP="002572A6">
      <w:pPr>
        <w:pStyle w:val="a4"/>
        <w:rPr>
          <w:rFonts w:ascii="Arial" w:hAnsi="Arial" w:cs="Arial"/>
          <w:sz w:val="32"/>
          <w:szCs w:val="32"/>
        </w:rPr>
      </w:pPr>
      <w:bookmarkStart w:id="0" w:name="_GoBack"/>
      <w:bookmarkEnd w:id="0"/>
      <w:r>
        <w:rPr>
          <w:rFonts w:ascii="Arial" w:hAnsi="Arial" w:cs="Arial"/>
          <w:color w:val="000000"/>
          <w:sz w:val="32"/>
          <w:szCs w:val="32"/>
        </w:rPr>
        <w:t>С</w:t>
      </w:r>
      <w:r>
        <w:rPr>
          <w:rFonts w:ascii="Arial" w:hAnsi="Arial" w:cs="Arial"/>
          <w:sz w:val="32"/>
          <w:szCs w:val="32"/>
        </w:rPr>
        <w:t>ОВЕТ ДЕПУТАТОВ</w:t>
      </w:r>
    </w:p>
    <w:p w:rsidR="002572A6" w:rsidRDefault="002572A6" w:rsidP="002572A6">
      <w:pPr>
        <w:pStyle w:val="a4"/>
        <w:rPr>
          <w:rFonts w:ascii="Arial" w:hAnsi="Arial" w:cs="Arial"/>
          <w:sz w:val="32"/>
          <w:szCs w:val="32"/>
        </w:rPr>
      </w:pPr>
      <w:r>
        <w:rPr>
          <w:rFonts w:ascii="Arial" w:hAnsi="Arial" w:cs="Arial"/>
          <w:sz w:val="32"/>
          <w:szCs w:val="32"/>
        </w:rPr>
        <w:t>МУНИЦИПАЛЬНОГО ОБРАЗОВАНИЯ</w:t>
      </w:r>
    </w:p>
    <w:p w:rsidR="002572A6" w:rsidRDefault="002572A6" w:rsidP="002572A6">
      <w:pPr>
        <w:pStyle w:val="a4"/>
        <w:rPr>
          <w:rFonts w:ascii="Arial" w:hAnsi="Arial" w:cs="Arial"/>
          <w:sz w:val="32"/>
          <w:szCs w:val="32"/>
        </w:rPr>
      </w:pPr>
      <w:r>
        <w:rPr>
          <w:rFonts w:ascii="Arial" w:hAnsi="Arial" w:cs="Arial"/>
          <w:sz w:val="32"/>
          <w:szCs w:val="32"/>
        </w:rPr>
        <w:t>СТАРОБЕЛОГОРСКИЙ СЕЛЬСОВЕТ</w:t>
      </w:r>
    </w:p>
    <w:p w:rsidR="002572A6" w:rsidRDefault="002572A6" w:rsidP="002572A6">
      <w:pPr>
        <w:jc w:val="center"/>
        <w:rPr>
          <w:rFonts w:ascii="Arial" w:hAnsi="Arial" w:cs="Arial"/>
          <w:b/>
          <w:sz w:val="32"/>
          <w:szCs w:val="32"/>
          <w:lang w:eastAsia="ar-SA"/>
        </w:rPr>
      </w:pPr>
      <w:r>
        <w:rPr>
          <w:rFonts w:ascii="Arial" w:hAnsi="Arial" w:cs="Arial"/>
          <w:b/>
          <w:sz w:val="32"/>
          <w:szCs w:val="32"/>
          <w:lang w:eastAsia="ar-SA"/>
        </w:rPr>
        <w:t>НОВОСЕРГИЕСКОГО РАЙОНА</w:t>
      </w:r>
    </w:p>
    <w:p w:rsidR="002572A6" w:rsidRDefault="002572A6" w:rsidP="002572A6">
      <w:pPr>
        <w:jc w:val="center"/>
        <w:rPr>
          <w:rFonts w:ascii="Arial" w:hAnsi="Arial" w:cs="Arial"/>
          <w:b/>
          <w:sz w:val="32"/>
          <w:szCs w:val="32"/>
          <w:lang w:eastAsia="ar-SA"/>
        </w:rPr>
      </w:pPr>
      <w:r>
        <w:rPr>
          <w:rFonts w:ascii="Arial" w:hAnsi="Arial" w:cs="Arial"/>
          <w:b/>
          <w:sz w:val="32"/>
          <w:szCs w:val="32"/>
          <w:lang w:eastAsia="ar-SA"/>
        </w:rPr>
        <w:t xml:space="preserve"> ОРЕНБУРГСКОЙ ОБЛАСТИ</w:t>
      </w:r>
    </w:p>
    <w:p w:rsidR="002572A6" w:rsidRDefault="002572A6" w:rsidP="002572A6">
      <w:pPr>
        <w:rPr>
          <w:rFonts w:ascii="Arial" w:hAnsi="Arial" w:cs="Arial"/>
          <w:sz w:val="32"/>
          <w:szCs w:val="32"/>
          <w:lang w:eastAsia="ar-SA"/>
        </w:rPr>
      </w:pPr>
    </w:p>
    <w:p w:rsidR="002572A6" w:rsidRDefault="002572A6" w:rsidP="002572A6">
      <w:pPr>
        <w:pStyle w:val="a4"/>
        <w:ind w:firstLine="180"/>
        <w:rPr>
          <w:rFonts w:ascii="Arial" w:hAnsi="Arial" w:cs="Arial"/>
          <w:sz w:val="32"/>
          <w:szCs w:val="32"/>
          <w:lang w:eastAsia="ar-SA"/>
        </w:rPr>
      </w:pPr>
      <w:r>
        <w:rPr>
          <w:rFonts w:ascii="Arial" w:hAnsi="Arial" w:cs="Arial"/>
          <w:sz w:val="32"/>
          <w:szCs w:val="32"/>
        </w:rPr>
        <w:t>РЕШЕНИЕ</w:t>
      </w:r>
    </w:p>
    <w:p w:rsidR="002572A6" w:rsidRDefault="002572A6" w:rsidP="002572A6">
      <w:pPr>
        <w:pStyle w:val="a6"/>
        <w:jc w:val="left"/>
        <w:rPr>
          <w:rFonts w:ascii="Arial" w:hAnsi="Arial" w:cs="Arial"/>
          <w:sz w:val="32"/>
          <w:szCs w:val="32"/>
          <w:lang w:val="ru-RU" w:eastAsia="ar-SA"/>
        </w:rPr>
      </w:pPr>
    </w:p>
    <w:p w:rsidR="002572A6" w:rsidRDefault="002572A6" w:rsidP="002572A6">
      <w:pPr>
        <w:pStyle w:val="a4"/>
        <w:ind w:right="-545"/>
        <w:jc w:val="left"/>
        <w:rPr>
          <w:rFonts w:ascii="Arial" w:hAnsi="Arial" w:cs="Arial"/>
          <w:bCs/>
          <w:sz w:val="32"/>
          <w:szCs w:val="32"/>
          <w:lang w:eastAsia="ar-SA"/>
        </w:rPr>
      </w:pPr>
      <w:r>
        <w:rPr>
          <w:rFonts w:ascii="Arial" w:hAnsi="Arial" w:cs="Arial"/>
          <w:sz w:val="32"/>
          <w:szCs w:val="32"/>
        </w:rPr>
        <w:t xml:space="preserve">  28.02.2020                                                               № 55/8 р.С.</w:t>
      </w:r>
    </w:p>
    <w:p w:rsidR="002572A6" w:rsidRDefault="002572A6" w:rsidP="002572A6">
      <w:pPr>
        <w:pStyle w:val="a4"/>
        <w:ind w:firstLine="180"/>
        <w:jc w:val="left"/>
        <w:rPr>
          <w:rFonts w:ascii="Arial" w:hAnsi="Arial" w:cs="Arial"/>
          <w:b w:val="0"/>
          <w:sz w:val="32"/>
          <w:szCs w:val="32"/>
          <w:lang w:val="x-none"/>
        </w:rPr>
      </w:pPr>
      <w:r>
        <w:rPr>
          <w:rFonts w:ascii="Arial" w:hAnsi="Arial" w:cs="Arial"/>
          <w:b w:val="0"/>
          <w:sz w:val="32"/>
          <w:szCs w:val="32"/>
        </w:rPr>
        <w:t xml:space="preserve"> </w:t>
      </w:r>
    </w:p>
    <w:p w:rsidR="002572A6" w:rsidRDefault="002572A6" w:rsidP="002572A6">
      <w:pPr>
        <w:pStyle w:val="a4"/>
        <w:jc w:val="left"/>
        <w:rPr>
          <w:szCs w:val="28"/>
          <w:lang w:val="x-none"/>
        </w:rPr>
      </w:pPr>
    </w:p>
    <w:p w:rsidR="002572A6" w:rsidRDefault="002572A6" w:rsidP="002572A6">
      <w:pPr>
        <w:pStyle w:val="a4"/>
        <w:jc w:val="left"/>
        <w:rPr>
          <w:sz w:val="16"/>
          <w:szCs w:val="16"/>
        </w:rPr>
      </w:pPr>
    </w:p>
    <w:p w:rsidR="002572A6" w:rsidRDefault="002572A6" w:rsidP="002572A6">
      <w:pPr>
        <w:pStyle w:val="a4"/>
        <w:jc w:val="right"/>
        <w:rPr>
          <w:szCs w:val="28"/>
          <w:u w:val="single"/>
        </w:rPr>
      </w:pPr>
    </w:p>
    <w:p w:rsidR="002572A6" w:rsidRDefault="002572A6" w:rsidP="002572A6">
      <w:pPr>
        <w:pStyle w:val="a4"/>
        <w:jc w:val="left"/>
        <w:rPr>
          <w:szCs w:val="28"/>
          <w:u w:val="single"/>
        </w:rPr>
      </w:pPr>
    </w:p>
    <w:p w:rsidR="002572A6" w:rsidRDefault="002572A6" w:rsidP="002572A6">
      <w:pPr>
        <w:pStyle w:val="a4"/>
        <w:rPr>
          <w:rFonts w:eastAsia="Calibri"/>
          <w:color w:val="000000" w:themeColor="text1"/>
          <w:szCs w:val="28"/>
        </w:rPr>
      </w:pPr>
      <w:r>
        <w:rPr>
          <w:rFonts w:eastAsia="Calibri"/>
          <w:color w:val="000000" w:themeColor="text1"/>
          <w:szCs w:val="28"/>
        </w:rPr>
        <w:t>Об утверждении Положения «О порядке проведения конкурса по отбору кандидатур на должность главы муниципального образования Старобелогорский сельсовет и избрания главы</w:t>
      </w:r>
    </w:p>
    <w:p w:rsidR="002572A6" w:rsidRDefault="002572A6" w:rsidP="002572A6">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муниципального образования Старобелогорский сельсовет» и признании утративших силу некоторых НПА</w:t>
      </w:r>
    </w:p>
    <w:p w:rsidR="002572A6" w:rsidRDefault="002572A6" w:rsidP="002572A6">
      <w:pPr>
        <w:spacing w:after="0"/>
        <w:rPr>
          <w:rFonts w:ascii="Times New Roman" w:eastAsia="Calibri" w:hAnsi="Times New Roman" w:cs="Times New Roman"/>
          <w:color w:val="000000" w:themeColor="text1"/>
          <w:sz w:val="28"/>
          <w:szCs w:val="28"/>
        </w:rPr>
      </w:pPr>
    </w:p>
    <w:p w:rsidR="002572A6" w:rsidRDefault="002572A6" w:rsidP="002572A6">
      <w:pPr>
        <w:spacing w:after="0"/>
        <w:rPr>
          <w:rFonts w:ascii="Times New Roman" w:eastAsia="Calibri" w:hAnsi="Times New Roman" w:cs="Times New Roman"/>
          <w:color w:val="000000" w:themeColor="text1"/>
          <w:sz w:val="28"/>
          <w:szCs w:val="28"/>
        </w:rPr>
      </w:pPr>
    </w:p>
    <w:p w:rsidR="002572A6" w:rsidRDefault="002572A6" w:rsidP="002572A6">
      <w:pPr>
        <w:tabs>
          <w:tab w:val="left" w:pos="567"/>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w:t>
      </w:r>
      <w:hyperlink r:id="rId4"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w:t>
      </w:r>
      <w:r>
        <w:rPr>
          <w:rFonts w:ascii="Times New Roman" w:eastAsia="Calibri" w:hAnsi="Times New Roman" w:cs="Times New Roman"/>
          <w:color w:val="000000" w:themeColor="text1"/>
          <w:sz w:val="28"/>
          <w:szCs w:val="28"/>
        </w:rPr>
        <w:t xml:space="preserve"> на основании Устава муниципального образования Старобелогорский сельсовет Совет депутатов  РЕШИЛ:</w:t>
      </w:r>
    </w:p>
    <w:p w:rsidR="002572A6" w:rsidRDefault="002572A6" w:rsidP="002572A6">
      <w:pPr>
        <w:tabs>
          <w:tab w:val="left" w:pos="1545"/>
        </w:tabs>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Утвердить Положение «О порядке проведения конкурса по отбору кандидатур на должность главы муниципального образования Старобелогорский сельсовет и избрания главы муниципального образования Старобелогорский сельсовет» согласно приложению.</w:t>
      </w:r>
    </w:p>
    <w:p w:rsidR="002572A6" w:rsidRDefault="002572A6" w:rsidP="002572A6">
      <w:pPr>
        <w:pStyle w:val="a4"/>
        <w:ind w:firstLine="567"/>
        <w:jc w:val="both"/>
        <w:rPr>
          <w:rFonts w:eastAsia="Calibri"/>
          <w:b w:val="0"/>
          <w:color w:val="000000" w:themeColor="text1"/>
          <w:szCs w:val="28"/>
        </w:rPr>
      </w:pPr>
      <w:r>
        <w:rPr>
          <w:rFonts w:eastAsia="Calibri"/>
          <w:b w:val="0"/>
          <w:color w:val="000000" w:themeColor="text1"/>
          <w:szCs w:val="28"/>
        </w:rPr>
        <w:t xml:space="preserve">2. Признать утратившими силу:  </w:t>
      </w:r>
    </w:p>
    <w:p w:rsidR="002572A6" w:rsidRDefault="002572A6" w:rsidP="002572A6">
      <w:pPr>
        <w:pStyle w:val="a4"/>
        <w:ind w:firstLine="567"/>
        <w:jc w:val="both"/>
        <w:rPr>
          <w:rFonts w:eastAsia="Calibri"/>
          <w:b w:val="0"/>
          <w:color w:val="000000" w:themeColor="text1"/>
          <w:szCs w:val="28"/>
        </w:rPr>
      </w:pPr>
      <w:r>
        <w:rPr>
          <w:rFonts w:eastAsia="Calibri"/>
          <w:b w:val="0"/>
          <w:color w:val="000000" w:themeColor="text1"/>
          <w:szCs w:val="28"/>
        </w:rPr>
        <w:t xml:space="preserve">2.1 Решение Совета депутатов муниципального образования Старобелогорский сельсовет от </w:t>
      </w:r>
      <w:r>
        <w:rPr>
          <w:b w:val="0"/>
          <w:szCs w:val="28"/>
        </w:rPr>
        <w:t xml:space="preserve"> 18.06.2015 г  №  58/2 </w:t>
      </w:r>
      <w:r>
        <w:rPr>
          <w:rFonts w:eastAsia="Calibri"/>
          <w:b w:val="0"/>
          <w:color w:val="000000" w:themeColor="text1"/>
          <w:szCs w:val="28"/>
        </w:rPr>
        <w:t xml:space="preserve">«Об утверждении Положения «О порядке проведения конкурса по отбору кандидатов на должность главы муниципального  образования Старобелогорский сельсовет ; </w:t>
      </w:r>
    </w:p>
    <w:p w:rsidR="002572A6" w:rsidRDefault="002572A6" w:rsidP="002572A6">
      <w:pPr>
        <w:pStyle w:val="a4"/>
        <w:ind w:firstLine="567"/>
        <w:jc w:val="both"/>
        <w:rPr>
          <w:rFonts w:eastAsia="Calibri"/>
          <w:b w:val="0"/>
          <w:color w:val="000000" w:themeColor="text1"/>
          <w:szCs w:val="28"/>
        </w:rPr>
      </w:pPr>
      <w:r>
        <w:rPr>
          <w:b w:val="0"/>
          <w:szCs w:val="28"/>
        </w:rPr>
        <w:t>2.2 Решение Совета депутатов от 27.08.2015 г.   №   60/1 «О внесение изменений в Положение «О  порядке проведения конкурса по отбору кандидатур на  должность главы  муниципального образования Новосергиевский район Оренбургской  области».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lastRenderedPageBreak/>
        <w:t>2.3.</w:t>
      </w:r>
      <w:r>
        <w:rPr>
          <w:rFonts w:ascii="Times New Roman" w:hAnsi="Times New Roman" w:cs="Times New Roman"/>
          <w:sz w:val="28"/>
          <w:szCs w:val="28"/>
        </w:rPr>
        <w:t xml:space="preserve">  Решение Совета депутатов от 28.09.2018 №  36/3р.С «Об утверждении порядка избрания главы муниципального образования Старобелогорский сельсовет  Советом депутатов муниципального образования Старобелогорский сельсовет из числа кандидатов, представленных конкурсной комиссией по результатам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Решение Совета депутатов от 28.09.2018 №  36/2р.С « О внесении изменений в Положение « О порядке проведения конкурса по отбору кандидатур на должность главы муниципального образования Старобелогорский сельсовет утвержденное решение Совета депутатов от 18.06.2015 г. № 58/2 р.С.»  </w:t>
      </w:r>
    </w:p>
    <w:p w:rsidR="002572A6" w:rsidRDefault="002572A6" w:rsidP="002572A6">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3. </w:t>
      </w:r>
      <w:r>
        <w:rPr>
          <w:rFonts w:ascii="Times New Roman" w:hAnsi="Times New Roman" w:cs="Times New Roman"/>
          <w:sz w:val="28"/>
          <w:szCs w:val="28"/>
        </w:rPr>
        <w:t xml:space="preserve">Контроль за исполнением данного решения возложить на постоянную </w:t>
      </w:r>
      <w:r>
        <w:rPr>
          <w:rFonts w:ascii="Times New Roman" w:hAnsi="Times New Roman" w:cs="Times New Roman"/>
          <w:color w:val="000000" w:themeColor="text1"/>
          <w:sz w:val="28"/>
          <w:szCs w:val="28"/>
        </w:rPr>
        <w:t>комиссию Совета депутатов по вопросам муниципальной службы, правопорядку, труду, благоустройству, работе с общественными и религиозными объединениями, национальным вопросам и делам военнослужащих.</w:t>
      </w:r>
    </w:p>
    <w:p w:rsidR="002572A6" w:rsidRDefault="002572A6" w:rsidP="002572A6">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опубликования на официальном сайте.</w:t>
      </w:r>
    </w:p>
    <w:p w:rsidR="002572A6" w:rsidRDefault="002572A6" w:rsidP="002572A6">
      <w:pPr>
        <w:spacing w:after="0" w:line="240" w:lineRule="auto"/>
        <w:ind w:right="-2"/>
        <w:jc w:val="both"/>
        <w:rPr>
          <w:rFonts w:ascii="Times New Roman" w:eastAsia="Times New Roman" w:hAnsi="Times New Roman" w:cs="Times New Roman"/>
          <w:color w:val="000000" w:themeColor="text1"/>
          <w:sz w:val="28"/>
          <w:szCs w:val="28"/>
          <w:lang w:eastAsia="ru-RU"/>
        </w:rPr>
      </w:pPr>
    </w:p>
    <w:p w:rsidR="002572A6" w:rsidRDefault="002572A6" w:rsidP="002572A6">
      <w:pPr>
        <w:spacing w:after="0" w:line="240" w:lineRule="auto"/>
        <w:ind w:right="-2"/>
        <w:jc w:val="both"/>
        <w:rPr>
          <w:rFonts w:ascii="Times New Roman" w:eastAsia="Times New Roman" w:hAnsi="Times New Roman" w:cs="Times New Roman"/>
          <w:color w:val="000000" w:themeColor="text1"/>
          <w:sz w:val="28"/>
          <w:szCs w:val="28"/>
          <w:lang w:eastAsia="ru-RU"/>
        </w:rPr>
      </w:pPr>
    </w:p>
    <w:p w:rsidR="002572A6" w:rsidRDefault="002572A6" w:rsidP="002572A6">
      <w:pPr>
        <w:spacing w:after="0" w:line="240" w:lineRule="auto"/>
        <w:ind w:right="-2"/>
        <w:jc w:val="both"/>
        <w:rPr>
          <w:rFonts w:ascii="Times New Roman" w:eastAsia="Times New Roman" w:hAnsi="Times New Roman" w:cs="Times New Roman"/>
          <w:color w:val="000000" w:themeColor="text1"/>
          <w:sz w:val="28"/>
          <w:szCs w:val="28"/>
          <w:lang w:eastAsia="ru-RU"/>
        </w:rPr>
      </w:pPr>
    </w:p>
    <w:p w:rsidR="002572A6" w:rsidRDefault="002572A6" w:rsidP="002572A6">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депутатов   </w:t>
      </w:r>
    </w:p>
    <w:p w:rsidR="002572A6" w:rsidRDefault="002572A6" w:rsidP="002572A6">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Старобелогорский сельсовет                            Т.З.Зайнутдинова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2572A6" w:rsidRDefault="002572A6" w:rsidP="002572A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tabs>
          <w:tab w:val="left" w:pos="1545"/>
        </w:tabs>
        <w:spacing w:after="0" w:line="240" w:lineRule="auto"/>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Разослано: Прокурору, в дело, членам комиссии</w:t>
      </w: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2572A6" w:rsidRDefault="002572A6" w:rsidP="002572A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Приложение</w:t>
      </w:r>
    </w:p>
    <w:p w:rsidR="002572A6" w:rsidRDefault="002572A6" w:rsidP="002572A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2572A6" w:rsidRDefault="002572A6" w:rsidP="002572A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Старобелогорского сельсовета </w:t>
      </w:r>
    </w:p>
    <w:p w:rsidR="002572A6" w:rsidRDefault="002572A6" w:rsidP="002572A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eastAsia="Calibri" w:hAnsi="Times New Roman" w:cs="Times New Roman"/>
          <w:color w:val="000000" w:themeColor="text1"/>
          <w:sz w:val="28"/>
          <w:szCs w:val="28"/>
        </w:rPr>
        <w:t>28.02.2020 г.  № 55/8 р.С.</w:t>
      </w:r>
    </w:p>
    <w:p w:rsidR="002572A6" w:rsidRDefault="002572A6" w:rsidP="002572A6">
      <w:pPr>
        <w:spacing w:after="0" w:line="240" w:lineRule="auto"/>
        <w:rPr>
          <w:rFonts w:ascii="Times New Roman" w:hAnsi="Times New Roman" w:cs="Times New Roman"/>
          <w:b/>
          <w:sz w:val="28"/>
          <w:szCs w:val="28"/>
        </w:rPr>
      </w:pPr>
    </w:p>
    <w:p w:rsidR="002572A6" w:rsidRDefault="002572A6" w:rsidP="002572A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 xml:space="preserve">Положение </w:t>
      </w:r>
    </w:p>
    <w:p w:rsidR="002572A6" w:rsidRDefault="002572A6" w:rsidP="002572A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о порядке проведения конкурса по отбору кандидатур</w:t>
      </w:r>
    </w:p>
    <w:p w:rsidR="002572A6" w:rsidRDefault="002572A6" w:rsidP="002572A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должность главы муниципального образования Старобелогорский сельсовет и избрания главы муниципального образования  Старобелогорский сельсовет</w:t>
      </w:r>
    </w:p>
    <w:p w:rsidR="002572A6" w:rsidRDefault="002572A6" w:rsidP="002572A6">
      <w:pPr>
        <w:spacing w:after="0" w:line="240" w:lineRule="auto"/>
        <w:ind w:firstLine="567"/>
        <w:jc w:val="center"/>
        <w:rPr>
          <w:rFonts w:ascii="Times New Roman" w:hAnsi="Times New Roman" w:cs="Times New Roman"/>
          <w:i/>
          <w:sz w:val="28"/>
          <w:szCs w:val="28"/>
        </w:rPr>
      </w:pPr>
    </w:p>
    <w:p w:rsidR="002572A6" w:rsidRDefault="002572A6" w:rsidP="002572A6">
      <w:pPr>
        <w:spacing w:after="0" w:line="240" w:lineRule="auto"/>
        <w:ind w:firstLine="567"/>
        <w:jc w:val="center"/>
        <w:rPr>
          <w:rFonts w:ascii="Times New Roman" w:hAnsi="Times New Roman" w:cs="Times New Roman"/>
          <w:b/>
          <w:sz w:val="28"/>
          <w:szCs w:val="28"/>
        </w:rPr>
      </w:pPr>
    </w:p>
    <w:p w:rsidR="002572A6" w:rsidRDefault="002572A6" w:rsidP="002572A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I. Общие положения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Федеральным </w:t>
      </w:r>
      <w:hyperlink r:id="rId5"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6"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7" w:history="1">
        <w:r>
          <w:rPr>
            <w:rStyle w:val="a9"/>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Старобелогорский сельсовет и устанавливает порядок проведения конкурса по отбору кандидатур на должность главы муниципального образования Старобелогорский сельсовет (далее – конкурс) и избрания главы муниципального образования  Старобелогорский сельсовет.</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8" w:anchor="P167" w:history="1">
        <w:r>
          <w:rPr>
            <w:rStyle w:val="a9"/>
            <w:rFonts w:ascii="Times New Roman" w:hAnsi="Times New Roman" w:cs="Times New Roman"/>
            <w:sz w:val="28"/>
            <w:szCs w:val="28"/>
          </w:rPr>
          <w:t>разделом IV</w:t>
        </w:r>
      </w:hyperlink>
      <w:r>
        <w:rPr>
          <w:rFonts w:ascii="Times New Roman" w:hAnsi="Times New Roman" w:cs="Times New Roman"/>
          <w:sz w:val="28"/>
          <w:szCs w:val="28"/>
        </w:rPr>
        <w:t xml:space="preserve"> настоящего Положения.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Конкурс проводится в случаях:</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истечения срока полномочий главы муниципального  образования  Старобелогорский сельсовет;</w:t>
      </w:r>
    </w:p>
    <w:p w:rsidR="002572A6" w:rsidRDefault="002572A6" w:rsidP="002572A6">
      <w:pPr>
        <w:spacing w:after="0" w:line="240" w:lineRule="auto"/>
        <w:ind w:firstLine="567"/>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2) досрочного прекращения полномочий главы муниципального  образования  Старобелогорский сельсовет;</w:t>
      </w:r>
    </w:p>
    <w:p w:rsidR="002572A6" w:rsidRDefault="002572A6" w:rsidP="002572A6">
      <w:pPr>
        <w:spacing w:after="0" w:line="240" w:lineRule="auto"/>
        <w:ind w:firstLine="567"/>
        <w:jc w:val="both"/>
        <w:rPr>
          <w:rFonts w:ascii="Times New Roman" w:hAnsi="Times New Roman" w:cs="Times New Roman"/>
          <w:sz w:val="28"/>
          <w:szCs w:val="28"/>
        </w:rPr>
      </w:pPr>
      <w:bookmarkStart w:id="2" w:name="P62"/>
      <w:bookmarkEnd w:id="2"/>
      <w:r>
        <w:rPr>
          <w:rFonts w:ascii="Times New Roman" w:hAnsi="Times New Roman" w:cs="Times New Roman"/>
          <w:sz w:val="28"/>
          <w:szCs w:val="28"/>
        </w:rPr>
        <w:t>3) признания конкурса несостоявшимся;</w:t>
      </w:r>
    </w:p>
    <w:p w:rsidR="002572A6" w:rsidRDefault="002572A6" w:rsidP="002572A6">
      <w:pPr>
        <w:spacing w:after="0" w:line="240" w:lineRule="auto"/>
        <w:ind w:firstLine="567"/>
        <w:jc w:val="both"/>
        <w:rPr>
          <w:rFonts w:ascii="Times New Roman" w:hAnsi="Times New Roman" w:cs="Times New Roman"/>
          <w:sz w:val="28"/>
          <w:szCs w:val="28"/>
        </w:rPr>
      </w:pPr>
      <w:bookmarkStart w:id="3" w:name="P63"/>
      <w:bookmarkEnd w:id="3"/>
      <w:r>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  Старобелогорский сельсовет Новосергиевского района Оренбургской области;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отмены решения Совета депутатов муниципального образования об избрании главы муниципального образования Старобелогорский сельсовет, либо признания его утратившим силу;</w:t>
      </w: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если кандидат, избранный главой муниципального образования Старобелогорский сельсовет,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Подготовка и проведение конкурса включает в себя: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принятие решения об объявлении конкурса;</w:t>
      </w: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формирование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принятие и проверку документов кандидатов конкурсной комиссией;</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собеседование и оценка кандидатов конкурсной комиссией;</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p>
    <w:p w:rsidR="002572A6" w:rsidRDefault="002572A6" w:rsidP="002572A6">
      <w:pPr>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b/>
          <w:sz w:val="28"/>
          <w:szCs w:val="28"/>
        </w:rPr>
        <w:t>II. Порядок формирования и организации</w:t>
      </w:r>
    </w:p>
    <w:p w:rsidR="002572A6" w:rsidRDefault="002572A6" w:rsidP="002572A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деятельности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9"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Общее число членов конкурсной комиссии составляет 6 человек.</w:t>
      </w:r>
    </w:p>
    <w:p w:rsidR="002572A6" w:rsidRDefault="002572A6" w:rsidP="002572A6">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2.3. При формировании конкурсной комиссии половина членов комиссии назначаются Главой Новосергиевского района, другая половина – Советом депутатов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Членами конкурсной комиссии не могут быть:</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лица, не имеющие гражданства Российской Федерации;</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2572A6" w:rsidRDefault="002572A6" w:rsidP="002572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2572A6" w:rsidRDefault="002572A6" w:rsidP="002572A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2.5. Совет депутатов муниципального образования Старобелогорский сельсовет  формирует конкурсную комиссию и принимает решение о назначении трех ее членов о</w:t>
      </w:r>
      <w:r>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2572A6" w:rsidRDefault="002572A6" w:rsidP="00257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2572A6" w:rsidRDefault="002572A6" w:rsidP="002572A6">
      <w:pPr>
        <w:autoSpaceDE w:val="0"/>
        <w:autoSpaceDN w:val="0"/>
        <w:adjustRightInd w:val="0"/>
        <w:spacing w:after="0" w:line="240" w:lineRule="auto"/>
        <w:ind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2572A6" w:rsidRDefault="002572A6" w:rsidP="00257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2572A6" w:rsidRDefault="002572A6" w:rsidP="00257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2572A6" w:rsidRDefault="002572A6" w:rsidP="002572A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2.6. Избранными в состав конкурсной комиссии признаются три кандидата, набравших наибольшее число голосов.</w:t>
      </w:r>
    </w:p>
    <w:p w:rsidR="002572A6" w:rsidRDefault="002572A6" w:rsidP="00257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2572A6" w:rsidRDefault="002572A6" w:rsidP="00257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2572A6" w:rsidRDefault="002572A6" w:rsidP="00257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Новосергиевского района о начале процедуры формирования конкурсной комиссии и предлагает назначить трех членов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Новосергиевского района всех ее членов и действует до дня вступления в должность вновь избранного главы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 Организационной формой деятельности конкурсной комиссии являются заседания.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Первое заседание конкурсной комиссии проводится в срок не позднее </w:t>
      </w:r>
      <w:r>
        <w:rPr>
          <w:rFonts w:ascii="Times New Roman" w:hAnsi="Times New Roman" w:cs="Times New Roman"/>
          <w:color w:val="000000" w:themeColor="text1"/>
          <w:sz w:val="28"/>
          <w:szCs w:val="28"/>
        </w:rPr>
        <w:t xml:space="preserve">7 рабочих </w:t>
      </w:r>
      <w:r>
        <w:rPr>
          <w:rFonts w:ascii="Times New Roman" w:hAnsi="Times New Roman" w:cs="Times New Roman"/>
          <w:sz w:val="28"/>
          <w:szCs w:val="28"/>
        </w:rPr>
        <w:t>дней со дня ее формирования.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w:t>
      </w:r>
      <w:r>
        <w:rPr>
          <w:rFonts w:ascii="Times New Roman" w:hAnsi="Times New Roman" w:cs="Times New Roman"/>
          <w:sz w:val="28"/>
          <w:szCs w:val="28"/>
        </w:rPr>
        <w:lastRenderedPageBreak/>
        <w:t>комиссии при равенстве голосов голос старшего по возрасту члена комиссии является решающим.</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осуществляет иные полномочия в соответствии с настоящим Положением.</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2.15. Председатель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председательствует на заседаниях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определяет дату и повестку заседания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распределяет обязанности между членами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контролирует исполнение решений, принятых конкурсной комиссией;</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 представляет на заседании Совета депутатов муниципального образования принятое по результатам конкурса решение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 Секретарь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оформляет принятые конкурсной комиссией решения;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 Члены конкурсной комиссии имеют право:</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и материалами, связанными с проведением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задавать вопросы кандидатам во время проведения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голосовать на заседаниях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2572A6" w:rsidRDefault="002572A6" w:rsidP="002572A6">
      <w:pPr>
        <w:spacing w:after="0" w:line="240" w:lineRule="auto"/>
        <w:ind w:firstLine="567"/>
        <w:jc w:val="both"/>
        <w:rPr>
          <w:rFonts w:ascii="Times New Roman" w:hAnsi="Times New Roman" w:cs="Times New Roman"/>
          <w:sz w:val="28"/>
          <w:szCs w:val="28"/>
        </w:rPr>
      </w:pPr>
    </w:p>
    <w:p w:rsidR="002572A6" w:rsidRDefault="002572A6" w:rsidP="002572A6">
      <w:pPr>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b/>
          <w:sz w:val="28"/>
          <w:szCs w:val="28"/>
        </w:rPr>
        <w:t>III. Порядок назначения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дата проведения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В объявлении о проведении конкурса указываются: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адрес, телефон для получения дополнительной информации о конкурсе.</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или размещению на официальном сайте не позднее, чем за 20 календарных дней до дня проведения конкурса.</w:t>
      </w:r>
    </w:p>
    <w:p w:rsidR="002572A6" w:rsidRDefault="002572A6" w:rsidP="002572A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 В случае, предусмотренном </w:t>
      </w:r>
      <w:hyperlink r:id="rId11" w:anchor="P61" w:history="1">
        <w:r>
          <w:rPr>
            <w:rStyle w:val="a9"/>
            <w:rFonts w:ascii="Times New Roman" w:hAnsi="Times New Roman" w:cs="Times New Roman"/>
            <w:color w:val="000000" w:themeColor="text1"/>
            <w:sz w:val="28"/>
            <w:szCs w:val="28"/>
          </w:rPr>
          <w:t>подпунктом 2 пункта 1.3 раздела I</w:t>
        </w:r>
      </w:hyperlink>
      <w:r>
        <w:rPr>
          <w:rFonts w:ascii="Times New Roman" w:hAnsi="Times New Roman" w:cs="Times New Roman"/>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2572A6" w:rsidRDefault="002572A6" w:rsidP="002572A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 В случаях, предусмотренных </w:t>
      </w:r>
      <w:hyperlink r:id="rId12" w:anchor="P62" w:history="1">
        <w:r>
          <w:rPr>
            <w:rStyle w:val="a9"/>
            <w:rFonts w:ascii="Times New Roman" w:hAnsi="Times New Roman" w:cs="Times New Roman"/>
            <w:color w:val="000000" w:themeColor="text1"/>
            <w:sz w:val="28"/>
            <w:szCs w:val="28"/>
          </w:rPr>
          <w:t>подпунктами 3</w:t>
        </w:r>
      </w:hyperlink>
      <w:r>
        <w:rPr>
          <w:rFonts w:ascii="Times New Roman" w:hAnsi="Times New Roman" w:cs="Times New Roman"/>
          <w:color w:val="000000" w:themeColor="text1"/>
          <w:sz w:val="28"/>
          <w:szCs w:val="28"/>
        </w:rPr>
        <w:t xml:space="preserve"> - </w:t>
      </w:r>
      <w:hyperlink r:id="rId13" w:anchor="P63" w:history="1">
        <w:r>
          <w:rPr>
            <w:rStyle w:val="a9"/>
            <w:rFonts w:ascii="Times New Roman" w:hAnsi="Times New Roman" w:cs="Times New Roman"/>
            <w:color w:val="000000" w:themeColor="text1"/>
            <w:sz w:val="28"/>
            <w:szCs w:val="28"/>
          </w:rPr>
          <w:t>6</w:t>
        </w:r>
      </w:hyperlink>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пункта 1.3  конкурс проводится той же конкурсной комиссией в порядке и сроки, установленные настоящим Положением.</w:t>
      </w: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p>
    <w:p w:rsidR="002572A6" w:rsidRDefault="002572A6" w:rsidP="002572A6">
      <w:pPr>
        <w:spacing w:after="0" w:line="240" w:lineRule="auto"/>
        <w:ind w:firstLine="567"/>
        <w:jc w:val="center"/>
        <w:outlineLvl w:val="1"/>
        <w:rPr>
          <w:rFonts w:ascii="Times New Roman" w:hAnsi="Times New Roman" w:cs="Times New Roman"/>
          <w:sz w:val="28"/>
          <w:szCs w:val="28"/>
        </w:rPr>
      </w:pPr>
      <w:bookmarkStart w:id="5" w:name="P167"/>
      <w:bookmarkEnd w:id="5"/>
      <w:r>
        <w:rPr>
          <w:rFonts w:ascii="Times New Roman" w:hAnsi="Times New Roman" w:cs="Times New Roman"/>
          <w:b/>
          <w:sz w:val="28"/>
          <w:szCs w:val="28"/>
        </w:rPr>
        <w:t>IV. Право на участие в конкурсе и порядок</w:t>
      </w:r>
    </w:p>
    <w:p w:rsidR="002572A6" w:rsidRDefault="002572A6" w:rsidP="002572A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представления в конкурсную комиссию документов</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2572A6" w:rsidRDefault="002572A6" w:rsidP="002572A6">
      <w:pPr>
        <w:spacing w:after="0" w:line="240" w:lineRule="auto"/>
        <w:ind w:firstLine="567"/>
        <w:jc w:val="both"/>
        <w:rPr>
          <w:rFonts w:ascii="Times New Roman" w:hAnsi="Times New Roman" w:cs="Times New Roman"/>
          <w:sz w:val="28"/>
          <w:szCs w:val="28"/>
        </w:rPr>
      </w:pPr>
      <w:bookmarkStart w:id="6" w:name="P172"/>
      <w:bookmarkEnd w:id="6"/>
      <w:r>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4"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572A6" w:rsidRDefault="002572A6" w:rsidP="002572A6">
      <w:pPr>
        <w:spacing w:after="0" w:line="240" w:lineRule="auto"/>
        <w:ind w:firstLine="567"/>
        <w:jc w:val="both"/>
        <w:rPr>
          <w:rFonts w:ascii="Times New Roman" w:hAnsi="Times New Roman" w:cs="Times New Roman"/>
          <w:sz w:val="28"/>
          <w:szCs w:val="28"/>
        </w:rPr>
      </w:pPr>
      <w:bookmarkStart w:id="7" w:name="P178"/>
      <w:bookmarkEnd w:id="7"/>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15" w:anchor="P318" w:history="1">
        <w:r>
          <w:rPr>
            <w:rStyle w:val="a9"/>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w:t>
      </w:r>
      <w:hyperlink r:id="rId16" w:anchor="P357" w:history="1">
        <w:r>
          <w:rPr>
            <w:rStyle w:val="a9"/>
            <w:rFonts w:ascii="Times New Roman" w:hAnsi="Times New Roman" w:cs="Times New Roman"/>
            <w:sz w:val="28"/>
            <w:szCs w:val="28"/>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копию паспорта;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копию трудовой книжки;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копии документов об образовании;</w:t>
      </w:r>
    </w:p>
    <w:p w:rsidR="002572A6" w:rsidRDefault="002572A6" w:rsidP="002572A6">
      <w:pPr>
        <w:spacing w:after="0" w:line="240" w:lineRule="auto"/>
        <w:ind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6)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7" w:history="1">
        <w:r>
          <w:rPr>
            <w:rStyle w:val="a9"/>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2572A6" w:rsidRDefault="002572A6" w:rsidP="002572A6">
      <w:pPr>
        <w:spacing w:after="0" w:line="240" w:lineRule="auto"/>
        <w:ind w:firstLine="567"/>
        <w:jc w:val="both"/>
        <w:rPr>
          <w:rFonts w:ascii="Times New Roman" w:hAnsi="Times New Roman" w:cs="Times New Roman"/>
          <w:sz w:val="28"/>
          <w:szCs w:val="28"/>
        </w:rPr>
      </w:pPr>
      <w:bookmarkStart w:id="9" w:name="P189"/>
      <w:bookmarkEnd w:id="9"/>
      <w:r>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8"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2572A6" w:rsidRDefault="002572A6" w:rsidP="002572A6">
      <w:pPr>
        <w:spacing w:after="0" w:line="240" w:lineRule="auto"/>
        <w:ind w:firstLine="567"/>
        <w:jc w:val="both"/>
        <w:rPr>
          <w:rFonts w:ascii="Times New Roman" w:hAnsi="Times New Roman" w:cs="Times New Roman"/>
          <w:sz w:val="28"/>
          <w:szCs w:val="28"/>
        </w:rPr>
      </w:pPr>
      <w:bookmarkStart w:id="10" w:name="P191"/>
      <w:bookmarkEnd w:id="10"/>
      <w:r>
        <w:rPr>
          <w:rFonts w:ascii="Times New Roman" w:hAnsi="Times New Roman" w:cs="Times New Roman"/>
          <w:sz w:val="28"/>
          <w:szCs w:val="28"/>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9" w:history="1">
        <w:r>
          <w:rPr>
            <w:rStyle w:val="a9"/>
            <w:rFonts w:ascii="Times New Roman" w:hAnsi="Times New Roman" w:cs="Times New Roman"/>
            <w:sz w:val="28"/>
            <w:szCs w:val="28"/>
          </w:rPr>
          <w:t>пунктом 3.2 статьи 4</w:t>
        </w:r>
      </w:hyperlink>
      <w:r>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w:t>
      </w:r>
      <w:r>
        <w:rPr>
          <w:rFonts w:ascii="Times New Roman" w:hAnsi="Times New Roman" w:cs="Times New Roman"/>
          <w:sz w:val="28"/>
          <w:szCs w:val="28"/>
        </w:rPr>
        <w:lastRenderedPageBreak/>
        <w:t>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приеме документов претенденту на участие в конкурсе выдается </w:t>
      </w:r>
      <w:hyperlink r:id="rId20" w:anchor="P535" w:history="1">
        <w:r>
          <w:rPr>
            <w:rStyle w:val="a9"/>
            <w:rFonts w:ascii="Times New Roman" w:hAnsi="Times New Roman" w:cs="Times New Roman"/>
            <w:sz w:val="28"/>
            <w:szCs w:val="28"/>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r:id="rId21" w:anchor="P189" w:history="1">
        <w:r>
          <w:rPr>
            <w:rStyle w:val="a9"/>
            <w:rFonts w:ascii="Times New Roman" w:hAnsi="Times New Roman" w:cs="Times New Roman"/>
            <w:color w:val="000000" w:themeColor="text1"/>
            <w:sz w:val="28"/>
            <w:szCs w:val="28"/>
          </w:rPr>
          <w:t>пунктами 4.3.1</w:t>
        </w:r>
      </w:hyperlink>
      <w:r>
        <w:rPr>
          <w:rFonts w:ascii="Times New Roman" w:hAnsi="Times New Roman" w:cs="Times New Roman"/>
          <w:color w:val="000000" w:themeColor="text1"/>
          <w:sz w:val="28"/>
          <w:szCs w:val="28"/>
        </w:rPr>
        <w:t xml:space="preserve">, </w:t>
      </w:r>
      <w:hyperlink r:id="rId22" w:anchor="P191" w:history="1">
        <w:r>
          <w:rPr>
            <w:rStyle w:val="a9"/>
            <w:rFonts w:ascii="Times New Roman" w:hAnsi="Times New Roman" w:cs="Times New Roman"/>
            <w:color w:val="000000" w:themeColor="text1"/>
            <w:sz w:val="28"/>
            <w:szCs w:val="28"/>
          </w:rPr>
          <w:t>4.3.2 раздела IV</w:t>
        </w:r>
      </w:hyperlink>
      <w:r>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2572A6" w:rsidRDefault="002572A6" w:rsidP="002572A6">
      <w:pPr>
        <w:spacing w:after="0" w:line="240" w:lineRule="auto"/>
        <w:ind w:firstLine="567"/>
        <w:jc w:val="both"/>
        <w:rPr>
          <w:rFonts w:ascii="Times New Roman" w:hAnsi="Times New Roman" w:cs="Times New Roman"/>
          <w:sz w:val="28"/>
          <w:szCs w:val="28"/>
        </w:rPr>
      </w:pPr>
      <w:bookmarkStart w:id="11" w:name="P201"/>
      <w:bookmarkEnd w:id="11"/>
      <w:r>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r:id="rId23" w:anchor="P189" w:history="1">
        <w:r>
          <w:rPr>
            <w:rStyle w:val="a9"/>
            <w:rFonts w:ascii="Times New Roman" w:hAnsi="Times New Roman" w:cs="Times New Roman"/>
            <w:sz w:val="28"/>
            <w:szCs w:val="28"/>
          </w:rPr>
          <w:t>пунктах 4.3.1</w:t>
        </w:r>
      </w:hyperlink>
      <w:r>
        <w:rPr>
          <w:rFonts w:ascii="Times New Roman" w:hAnsi="Times New Roman" w:cs="Times New Roman"/>
          <w:sz w:val="28"/>
          <w:szCs w:val="28"/>
        </w:rPr>
        <w:t xml:space="preserve">, </w:t>
      </w:r>
      <w:hyperlink r:id="rId24" w:anchor="P191" w:history="1">
        <w:r>
          <w:rPr>
            <w:rStyle w:val="a9"/>
            <w:rFonts w:ascii="Times New Roman" w:hAnsi="Times New Roman" w:cs="Times New Roman"/>
            <w:sz w:val="28"/>
            <w:szCs w:val="28"/>
          </w:rPr>
          <w:t>4.3.2 раздела IV</w:t>
        </w:r>
      </w:hyperlink>
      <w:r>
        <w:rPr>
          <w:rFonts w:ascii="Times New Roman" w:hAnsi="Times New Roman" w:cs="Times New Roman"/>
          <w:sz w:val="28"/>
          <w:szCs w:val="28"/>
        </w:rPr>
        <w:t xml:space="preserve"> настоящего Положения, не может быть менее 10 рабочих дней.</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2572A6" w:rsidRDefault="002572A6" w:rsidP="002572A6">
      <w:pPr>
        <w:spacing w:after="0" w:line="240" w:lineRule="auto"/>
        <w:ind w:firstLine="567"/>
        <w:jc w:val="both"/>
        <w:rPr>
          <w:rFonts w:ascii="Times New Roman" w:hAnsi="Times New Roman" w:cs="Times New Roman"/>
          <w:sz w:val="28"/>
          <w:szCs w:val="28"/>
        </w:rPr>
      </w:pPr>
    </w:p>
    <w:p w:rsidR="002572A6" w:rsidRDefault="002572A6" w:rsidP="002572A6">
      <w:pPr>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b/>
          <w:sz w:val="28"/>
          <w:szCs w:val="28"/>
        </w:rPr>
        <w:t>V. Подготовка к проведению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 в срок, не превышающий 20 календарных дней.</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5" w:anchor="P172" w:history="1">
        <w:r>
          <w:rPr>
            <w:rStyle w:val="a9"/>
            <w:rFonts w:ascii="Times New Roman" w:hAnsi="Times New Roman" w:cs="Times New Roman"/>
            <w:sz w:val="28"/>
            <w:szCs w:val="28"/>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Отказ в допуске к участию в конкурсе оформляется решением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 отборе не менее двух кандидатов для участия в конкурсе и дальнейшего представления их на рассмотрение Совета депутатов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 признании кандидатов (кандидата) не соответствующих(ей) установленным требованиям и (или) об отказе им (ему) в допуске к участию в конкурсе;</w:t>
      </w:r>
    </w:p>
    <w:p w:rsidR="002572A6" w:rsidRDefault="002572A6" w:rsidP="002572A6">
      <w:pPr>
        <w:spacing w:after="0" w:line="240" w:lineRule="auto"/>
        <w:ind w:firstLine="567"/>
        <w:jc w:val="both"/>
        <w:rPr>
          <w:rFonts w:ascii="Times New Roman" w:hAnsi="Times New Roman" w:cs="Times New Roman"/>
          <w:sz w:val="28"/>
          <w:szCs w:val="28"/>
        </w:rPr>
      </w:pPr>
      <w:bookmarkStart w:id="12" w:name="P216"/>
      <w:bookmarkEnd w:id="12"/>
      <w:r>
        <w:rPr>
          <w:rFonts w:ascii="Times New Roman" w:hAnsi="Times New Roman" w:cs="Times New Roman"/>
          <w:sz w:val="28"/>
          <w:szCs w:val="28"/>
        </w:rPr>
        <w:t>3) о признании конкурса несостоявшимся в следующих случаях:</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отсутствия кандидатов;</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наличия только одного кандидата;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признания всех кандидатов не соответствующими установленным требованиям;</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подачи всеми кандидатами заявлений об отказе от участия в конкурсе.</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2572A6" w:rsidRDefault="002572A6" w:rsidP="002572A6">
      <w:pPr>
        <w:spacing w:after="0" w:line="240" w:lineRule="auto"/>
        <w:ind w:firstLine="567"/>
        <w:jc w:val="center"/>
        <w:outlineLvl w:val="1"/>
        <w:rPr>
          <w:rFonts w:ascii="Times New Roman" w:hAnsi="Times New Roman" w:cs="Times New Roman"/>
          <w:b/>
          <w:sz w:val="28"/>
          <w:szCs w:val="28"/>
        </w:rPr>
      </w:pPr>
    </w:p>
    <w:p w:rsidR="002572A6" w:rsidRDefault="002572A6" w:rsidP="002572A6">
      <w:pPr>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b/>
          <w:sz w:val="28"/>
          <w:szCs w:val="28"/>
        </w:rPr>
        <w:t>VI. Процедура проведения конкурса</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Конкурс проводится, если имеется не менее двух кандидатов, соответствующих требованиям, установленных настоящим Положением.</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Конкурс по отбору кандидатов на должность главы муниципального образования проводится в форме индивидуального собеседования с каждым кандидатом.</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2572A6" w:rsidRDefault="002572A6" w:rsidP="002572A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572A6" w:rsidRDefault="002572A6" w:rsidP="002572A6">
      <w:pPr>
        <w:spacing w:after="0" w:line="240" w:lineRule="auto"/>
        <w:ind w:firstLine="567"/>
        <w:jc w:val="both"/>
        <w:rPr>
          <w:rFonts w:ascii="Times New Roman" w:hAnsi="Times New Roman" w:cs="Times New Roman"/>
          <w:sz w:val="28"/>
          <w:szCs w:val="28"/>
        </w:rPr>
      </w:pPr>
      <w:bookmarkStart w:id="13" w:name="P232"/>
      <w:bookmarkEnd w:id="13"/>
      <w:r>
        <w:rPr>
          <w:rFonts w:ascii="Times New Roman" w:hAnsi="Times New Roman" w:cs="Times New Roman"/>
          <w:sz w:val="28"/>
          <w:szCs w:val="28"/>
        </w:rPr>
        <w:t>6.5. Критериями оценки кандидатов являются: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целеустремленность, навыки делового общения;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требовательность к себе и подчиненным, самокритичность.</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6" w:anchor="P232" w:history="1">
        <w:r>
          <w:rPr>
            <w:rStyle w:val="a9"/>
            <w:rFonts w:ascii="Times New Roman" w:hAnsi="Times New Roman" w:cs="Times New Roman"/>
            <w:sz w:val="28"/>
            <w:szCs w:val="28"/>
          </w:rPr>
          <w:t>пунктом 6.5 раздела VI</w:t>
        </w:r>
      </w:hyperlink>
      <w:r>
        <w:rPr>
          <w:rFonts w:ascii="Times New Roman" w:hAnsi="Times New Roman" w:cs="Times New Roman"/>
          <w:sz w:val="28"/>
          <w:szCs w:val="28"/>
        </w:rPr>
        <w:t xml:space="preserve"> настоящего Положения.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объявляется кандидатам, принявшим участие в конкурсе.</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кандидатов для избрания главы муниципального образования.</w:t>
      </w:r>
    </w:p>
    <w:p w:rsidR="002572A6" w:rsidRDefault="002572A6" w:rsidP="002572A6">
      <w:pPr>
        <w:spacing w:after="0" w:line="240" w:lineRule="auto"/>
        <w:ind w:firstLine="567"/>
        <w:jc w:val="both"/>
        <w:rPr>
          <w:rFonts w:ascii="Times New Roman" w:hAnsi="Times New Roman" w:cs="Times New Roman"/>
          <w:sz w:val="28"/>
          <w:szCs w:val="28"/>
        </w:rPr>
      </w:pPr>
      <w:bookmarkStart w:id="14" w:name="P243"/>
      <w:bookmarkEnd w:id="14"/>
      <w:r>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2572A6" w:rsidRDefault="002572A6" w:rsidP="002572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 Информация о результатах конкурса подлежит размещению на официальном сайте администрации района.</w:t>
      </w:r>
    </w:p>
    <w:p w:rsidR="002572A6" w:rsidRDefault="002572A6" w:rsidP="002572A6">
      <w:pPr>
        <w:spacing w:after="0" w:line="240" w:lineRule="auto"/>
        <w:ind w:firstLine="567"/>
        <w:jc w:val="both"/>
        <w:rPr>
          <w:rFonts w:ascii="Times New Roman" w:hAnsi="Times New Roman" w:cs="Times New Roman"/>
          <w:color w:val="FF0000"/>
          <w:sz w:val="28"/>
          <w:szCs w:val="28"/>
        </w:rPr>
      </w:pPr>
    </w:p>
    <w:p w:rsidR="002572A6" w:rsidRDefault="002572A6" w:rsidP="002572A6">
      <w:pPr>
        <w:spacing w:after="0" w:line="240" w:lineRule="auto"/>
        <w:ind w:firstLine="567"/>
        <w:jc w:val="both"/>
        <w:rPr>
          <w:rFonts w:ascii="Times New Roman" w:hAnsi="Times New Roman" w:cs="Times New Roman"/>
          <w:sz w:val="28"/>
          <w:szCs w:val="28"/>
        </w:rPr>
      </w:pPr>
    </w:p>
    <w:p w:rsidR="002572A6" w:rsidRDefault="002572A6" w:rsidP="002572A6">
      <w:pPr>
        <w:spacing w:after="0" w:line="240" w:lineRule="auto"/>
        <w:ind w:firstLine="567"/>
        <w:jc w:val="both"/>
        <w:rPr>
          <w:rFonts w:ascii="Times New Roman" w:hAnsi="Times New Roman" w:cs="Times New Roman"/>
          <w:sz w:val="28"/>
          <w:szCs w:val="28"/>
        </w:rPr>
      </w:pPr>
    </w:p>
    <w:p w:rsidR="002572A6" w:rsidRDefault="002572A6" w:rsidP="002572A6">
      <w:pPr>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b/>
          <w:sz w:val="28"/>
          <w:szCs w:val="28"/>
        </w:rPr>
        <w:t>VII. Порядок принятия Советом депутатов</w:t>
      </w:r>
    </w:p>
    <w:p w:rsidR="002572A6" w:rsidRDefault="002572A6" w:rsidP="002572A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решения об избрании главы муниципального образования</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3 рабочих дня со дня поступления в Совет депутатов  муниципального образования решения  конкурсной комиссии по итогам конкурса.</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Pr>
          <w:rFonts w:ascii="Times New Roman" w:hAnsi="Times New Roman" w:cs="Times New Roman"/>
          <w:color w:val="000000"/>
          <w:sz w:val="28"/>
          <w:szCs w:val="28"/>
        </w:rPr>
        <w:t>2/3</w:t>
      </w:r>
      <w:r>
        <w:rPr>
          <w:rFonts w:ascii="Times New Roman" w:hAnsi="Times New Roman" w:cs="Times New Roman"/>
          <w:sz w:val="28"/>
          <w:szCs w:val="28"/>
        </w:rPr>
        <w:t xml:space="preserve"> от числа избранных депутатов Совета депутатов муниципального образования.</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 Совета депутатов муниципального образования вправе задавать кандидатам вопросы.</w:t>
      </w:r>
    </w:p>
    <w:p w:rsidR="002572A6" w:rsidRDefault="002572A6" w:rsidP="002572A6">
      <w:pPr>
        <w:pStyle w:val="a3"/>
        <w:spacing w:after="0"/>
        <w:ind w:firstLine="709"/>
        <w:jc w:val="both"/>
        <w:rPr>
          <w:sz w:val="28"/>
          <w:szCs w:val="28"/>
        </w:rPr>
      </w:pPr>
      <w:r>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Проводится открытое голосование по предложенным кандидатурам.</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2572A6" w:rsidRDefault="002572A6" w:rsidP="002572A6">
      <w:pPr>
        <w:spacing w:after="0" w:line="240" w:lineRule="auto"/>
        <w:ind w:firstLine="709"/>
        <w:jc w:val="both"/>
        <w:rPr>
          <w:rFonts w:ascii="Times New Roman" w:hAnsi="Times New Roman" w:cs="Times New Roman"/>
          <w:sz w:val="28"/>
          <w:szCs w:val="28"/>
        </w:rPr>
      </w:pPr>
      <w:bookmarkStart w:id="15" w:name="P261"/>
      <w:bookmarkEnd w:id="15"/>
      <w:r>
        <w:rPr>
          <w:rFonts w:ascii="Times New Roman" w:hAnsi="Times New Roman" w:cs="Times New Roman"/>
          <w:sz w:val="28"/>
          <w:szCs w:val="28"/>
        </w:rPr>
        <w:t>7.7. Если по итогам голосования по двум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7.8.Если по итогам голосования по трем и более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w:t>
      </w:r>
      <w:r>
        <w:rPr>
          <w:rFonts w:ascii="Times New Roman" w:hAnsi="Times New Roman" w:cs="Times New Roman"/>
          <w:sz w:val="28"/>
          <w:szCs w:val="28"/>
        </w:rPr>
        <w:lastRenderedPageBreak/>
        <w:t>голосование на этом же заседании Совета депутатов муниципального образования ставится кандидат, набравший наибольшее число голосов.</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572A6" w:rsidRDefault="002572A6" w:rsidP="002572A6">
      <w:pPr>
        <w:spacing w:after="0" w:line="240" w:lineRule="auto"/>
        <w:ind w:firstLine="709"/>
        <w:jc w:val="both"/>
        <w:rPr>
          <w:rFonts w:ascii="Times New Roman" w:hAnsi="Times New Roman" w:cs="Times New Roman"/>
          <w:sz w:val="28"/>
          <w:szCs w:val="28"/>
        </w:rPr>
      </w:pPr>
      <w:bookmarkStart w:id="16" w:name="P270"/>
      <w:bookmarkEnd w:id="16"/>
      <w:r>
        <w:rPr>
          <w:rFonts w:ascii="Times New Roman" w:hAnsi="Times New Roman" w:cs="Times New Roman"/>
          <w:sz w:val="28"/>
          <w:szCs w:val="28"/>
        </w:rPr>
        <w:t>7.9.В случае подачи одним из двух кандидатов,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 В случае подачи кандидатом (несколькими кандидатами) из трех и более кандидатов,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В случае подачи всеми кандидатами,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w:t>
      </w:r>
      <w:r>
        <w:rPr>
          <w:rFonts w:ascii="Times New Roman" w:hAnsi="Times New Roman" w:cs="Times New Roman"/>
          <w:sz w:val="28"/>
          <w:szCs w:val="28"/>
        </w:rPr>
        <w:lastRenderedPageBreak/>
        <w:t>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27" w:anchor="P261" w:history="1">
        <w:r>
          <w:rPr>
            <w:rStyle w:val="a9"/>
            <w:rFonts w:ascii="Times New Roman" w:hAnsi="Times New Roman" w:cs="Times New Roman"/>
            <w:sz w:val="28"/>
            <w:szCs w:val="28"/>
          </w:rPr>
          <w:t>пунктами 7.</w:t>
        </w:r>
      </w:hyperlink>
      <w:r>
        <w:rPr>
          <w:rFonts w:ascii="Times New Roman" w:hAnsi="Times New Roman" w:cs="Times New Roman"/>
          <w:sz w:val="28"/>
          <w:szCs w:val="28"/>
        </w:rPr>
        <w:t xml:space="preserve">7, </w:t>
      </w:r>
      <w:hyperlink r:id="rId28" w:anchor="P270" w:history="1">
        <w:r>
          <w:rPr>
            <w:rStyle w:val="a9"/>
            <w:rFonts w:ascii="Times New Roman" w:hAnsi="Times New Roman" w:cs="Times New Roman"/>
            <w:sz w:val="28"/>
            <w:szCs w:val="28"/>
          </w:rPr>
          <w:t>7.9 раздела VII</w:t>
        </w:r>
      </w:hyperlink>
      <w:r>
        <w:rPr>
          <w:rFonts w:ascii="Times New Roman" w:hAnsi="Times New Roman" w:cs="Times New Roman"/>
          <w:sz w:val="28"/>
          <w:szCs w:val="28"/>
        </w:rPr>
        <w:t xml:space="preserve"> настоящего Положения.</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2572A6" w:rsidRDefault="002572A6" w:rsidP="002572A6">
      <w:pPr>
        <w:pStyle w:val="a3"/>
        <w:spacing w:after="0"/>
        <w:ind w:firstLine="709"/>
        <w:jc w:val="both"/>
        <w:rPr>
          <w:sz w:val="28"/>
          <w:szCs w:val="28"/>
        </w:rPr>
      </w:pPr>
      <w:r>
        <w:rPr>
          <w:sz w:val="28"/>
          <w:szCs w:val="28"/>
        </w:rPr>
        <w:t>7.14. Решение Совета депутатов муниципального образования об избрании главы муниципального образования вступает в силу со дня его подписания  и подлежит официальному   обнародованию.</w:t>
      </w:r>
    </w:p>
    <w:p w:rsidR="002572A6" w:rsidRDefault="002572A6" w:rsidP="0025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7" w:name="P294"/>
      <w:bookmarkEnd w:id="17"/>
    </w:p>
    <w:p w:rsidR="002572A6" w:rsidRDefault="002572A6" w:rsidP="002572A6">
      <w:pPr>
        <w:spacing w:after="0" w:line="240" w:lineRule="auto"/>
        <w:ind w:firstLine="709"/>
        <w:jc w:val="both"/>
        <w:rPr>
          <w:rFonts w:ascii="Times New Roman" w:hAnsi="Times New Roman" w:cs="Times New Roman"/>
          <w:sz w:val="28"/>
          <w:szCs w:val="28"/>
        </w:rPr>
      </w:pPr>
    </w:p>
    <w:p w:rsidR="002572A6" w:rsidRDefault="002572A6" w:rsidP="002572A6">
      <w:pPr>
        <w:spacing w:after="0" w:line="240" w:lineRule="auto"/>
        <w:ind w:firstLine="709"/>
        <w:jc w:val="both"/>
        <w:rPr>
          <w:rFonts w:ascii="Times New Roman" w:hAnsi="Times New Roman" w:cs="Times New Roman"/>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954"/>
      </w:tblGrid>
      <w:tr w:rsidR="002572A6" w:rsidTr="002572A6">
        <w:tc>
          <w:tcPr>
            <w:tcW w:w="4556" w:type="dxa"/>
          </w:tcPr>
          <w:p w:rsidR="002572A6" w:rsidRDefault="002572A6">
            <w:pPr>
              <w:autoSpaceDE w:val="0"/>
              <w:autoSpaceDN w:val="0"/>
              <w:adjustRightInd w:val="0"/>
              <w:jc w:val="right"/>
              <w:outlineLvl w:val="0"/>
              <w:rPr>
                <w:rFonts w:ascii="Times New Roman" w:hAnsi="Times New Roman" w:cs="Times New Roman"/>
                <w:sz w:val="28"/>
                <w:szCs w:val="28"/>
              </w:rPr>
            </w:pPr>
          </w:p>
        </w:tc>
        <w:tc>
          <w:tcPr>
            <w:tcW w:w="5015" w:type="dxa"/>
            <w:vMerge w:val="restart"/>
          </w:tcPr>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к Положению «О порядке проведения конкурса по отбору кандидатур на должность главы муниципального </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образования _____________________</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и избрания главы муниципального </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образования _____________________»</w:t>
            </w:r>
          </w:p>
        </w:tc>
      </w:tr>
      <w:tr w:rsidR="002572A6" w:rsidTr="002572A6">
        <w:tc>
          <w:tcPr>
            <w:tcW w:w="4556"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4556"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4556"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4556"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4556"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4556"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4556" w:type="dxa"/>
          </w:tcPr>
          <w:p w:rsidR="002572A6" w:rsidRDefault="002572A6">
            <w:pPr>
              <w:autoSpaceDE w:val="0"/>
              <w:autoSpaceDN w:val="0"/>
              <w:adjustRightInd w:val="0"/>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bl>
    <w:p w:rsidR="002572A6" w:rsidRDefault="002572A6" w:rsidP="002572A6">
      <w:pPr>
        <w:autoSpaceDE w:val="0"/>
        <w:autoSpaceDN w:val="0"/>
        <w:adjustRightInd w:val="0"/>
        <w:spacing w:after="0" w:line="240" w:lineRule="auto"/>
        <w:rPr>
          <w:rFonts w:ascii="Times New Roman" w:hAnsi="Times New Roman" w:cs="Times New Roman"/>
          <w:sz w:val="28"/>
          <w:szCs w:val="28"/>
        </w:rPr>
      </w:pPr>
    </w:p>
    <w:tbl>
      <w:tblPr>
        <w:tblStyle w:val="a8"/>
        <w:tblW w:w="0" w:type="auto"/>
        <w:tblInd w:w="4644" w:type="dxa"/>
        <w:tblLook w:val="04A0" w:firstRow="1" w:lastRow="0" w:firstColumn="1" w:lastColumn="0" w:noHBand="0" w:noVBand="1"/>
      </w:tblPr>
      <w:tblGrid>
        <w:gridCol w:w="3716"/>
      </w:tblGrid>
      <w:tr w:rsidR="002572A6" w:rsidTr="002572A6">
        <w:tc>
          <w:tcPr>
            <w:tcW w:w="3509" w:type="dxa"/>
            <w:tcBorders>
              <w:top w:val="nil"/>
              <w:left w:val="nil"/>
              <w:bottom w:val="nil"/>
              <w:right w:val="nil"/>
            </w:tcBorders>
            <w:hideMark/>
          </w:tcPr>
          <w:p w:rsidR="002572A6" w:rsidRDefault="002572A6">
            <w:pPr>
              <w:pStyle w:val="1"/>
              <w:spacing w:before="0"/>
              <w:jc w:val="left"/>
              <w:rPr>
                <w:rFonts w:ascii="Times New Roman" w:eastAsiaTheme="minorHAnsi" w:hAnsi="Times New Roman" w:cs="Times New Roman"/>
                <w:b w:val="0"/>
                <w:bCs w:val="0"/>
                <w:color w:val="auto"/>
                <w:sz w:val="28"/>
                <w:szCs w:val="28"/>
                <w:lang w:eastAsia="en-US"/>
              </w:rPr>
            </w:pPr>
            <w:r>
              <w:rPr>
                <w:rFonts w:ascii="Times New Roman" w:eastAsiaTheme="minorHAnsi" w:hAnsi="Times New Roman" w:cs="Times New Roman"/>
                <w:b w:val="0"/>
                <w:bCs w:val="0"/>
                <w:color w:val="auto"/>
                <w:sz w:val="28"/>
                <w:szCs w:val="28"/>
                <w:lang w:eastAsia="en-US"/>
              </w:rPr>
              <w:t>В конкурсную комиссию  по проведению конкурса по отбору кандидатур  на должность главы муниципального образования _________________________</w:t>
            </w:r>
          </w:p>
          <w:p w:rsidR="002572A6" w:rsidRDefault="002572A6">
            <w:pPr>
              <w:pStyle w:val="1"/>
              <w:spacing w:before="0"/>
              <w:jc w:val="left"/>
              <w:outlineLvl w:val="0"/>
              <w:rPr>
                <w:rFonts w:ascii="Times New Roman" w:eastAsiaTheme="minorHAnsi" w:hAnsi="Times New Roman" w:cs="Times New Roman"/>
                <w:b w:val="0"/>
                <w:bCs w:val="0"/>
                <w:color w:val="auto"/>
                <w:sz w:val="28"/>
                <w:szCs w:val="28"/>
                <w:lang w:eastAsia="en-US"/>
              </w:rPr>
            </w:pPr>
            <w:r>
              <w:rPr>
                <w:rFonts w:ascii="Times New Roman" w:eastAsiaTheme="minorHAnsi" w:hAnsi="Times New Roman" w:cs="Times New Roman"/>
                <w:b w:val="0"/>
                <w:bCs w:val="0"/>
                <w:color w:val="auto"/>
                <w:sz w:val="28"/>
                <w:szCs w:val="28"/>
                <w:lang w:eastAsia="en-US"/>
              </w:rPr>
              <w:t>от _____________________</w:t>
            </w:r>
          </w:p>
          <w:p w:rsidR="002572A6" w:rsidRDefault="002572A6">
            <w:pPr>
              <w:rPr>
                <w:lang w:eastAsia="ru-RU"/>
              </w:rPr>
            </w:pPr>
            <w:r>
              <w:rPr>
                <w:lang w:eastAsia="ru-RU"/>
              </w:rPr>
              <w:t>______________________________</w:t>
            </w:r>
          </w:p>
          <w:p w:rsidR="002572A6" w:rsidRDefault="002572A6">
            <w:pPr>
              <w:rPr>
                <w:rFonts w:ascii="Times New Roman" w:hAnsi="Times New Roman" w:cs="Times New Roman"/>
                <w:sz w:val="28"/>
                <w:szCs w:val="28"/>
              </w:rPr>
            </w:pPr>
            <w:r>
              <w:rPr>
                <w:rFonts w:ascii="Times New Roman" w:hAnsi="Times New Roman" w:cs="Times New Roman"/>
                <w:sz w:val="28"/>
                <w:szCs w:val="28"/>
              </w:rPr>
              <w:t xml:space="preserve">(Ф.И.О., домашний адрес, телефон) </w:t>
            </w:r>
          </w:p>
        </w:tc>
      </w:tr>
    </w:tbl>
    <w:p w:rsidR="002572A6" w:rsidRDefault="002572A6" w:rsidP="002572A6">
      <w:pPr>
        <w:pStyle w:val="1"/>
        <w:spacing w:before="0" w:after="0"/>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ЗАЯВЛЕНИЕ</w:t>
      </w:r>
    </w:p>
    <w:p w:rsidR="002572A6" w:rsidRDefault="002572A6" w:rsidP="002572A6">
      <w:pPr>
        <w:pStyle w:val="1"/>
        <w:spacing w:before="0" w:after="0"/>
        <w:ind w:firstLine="709"/>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 должность главы муниципального образования Старобелогорский сельсовет.</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Приложения:</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 анкета;</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2) копия паспорта;</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3) копия документа об образовании;</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законодательством порядке;</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hAnsi="Times New Roman" w:cs="Times New Roman"/>
          <w:b w:val="0"/>
          <w:sz w:val="28"/>
          <w:szCs w:val="28"/>
        </w:rPr>
        <w:t>5)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6) письменное согласие на обработку персональных данных;</w:t>
      </w:r>
    </w:p>
    <w:p w:rsidR="002572A6" w:rsidRDefault="002572A6" w:rsidP="002572A6">
      <w:pPr>
        <w:pStyle w:val="1"/>
        <w:spacing w:before="0" w:after="0"/>
        <w:jc w:val="left"/>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7) иные документы ;</w:t>
      </w:r>
    </w:p>
    <w:p w:rsidR="002572A6" w:rsidRDefault="002572A6" w:rsidP="002572A6">
      <w:pPr>
        <w:pStyle w:val="1"/>
        <w:spacing w:before="0" w:after="0"/>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vertAlign w:val="subscript"/>
        </w:rPr>
        <w:t>(указать наименования документов)</w:t>
      </w:r>
    </w:p>
    <w:p w:rsidR="002572A6" w:rsidRDefault="002572A6" w:rsidP="002572A6">
      <w:pPr>
        <w:pStyle w:val="1"/>
        <w:spacing w:before="0" w:after="0"/>
        <w:ind w:firstLine="709"/>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С условиями конкурса согласен(на).</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w:t>
      </w:r>
      <w:r>
        <w:rPr>
          <w:rFonts w:ascii="Times New Roman" w:eastAsiaTheme="minorHAnsi" w:hAnsi="Times New Roman" w:cs="Times New Roman"/>
          <w:b w:val="0"/>
          <w:bCs w:val="0"/>
          <w:color w:val="auto"/>
          <w:sz w:val="28"/>
          <w:szCs w:val="28"/>
        </w:rPr>
        <w:lastRenderedPageBreak/>
        <w:t>представленных мной в конкурсную комиссию.</w:t>
      </w:r>
    </w:p>
    <w:p w:rsidR="002572A6" w:rsidRDefault="002572A6" w:rsidP="002572A6">
      <w:pPr>
        <w:rPr>
          <w:lang w:eastAsia="ru-RU"/>
        </w:rPr>
      </w:pP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"___" _____________ 20__ г.                     Подпись _______________</w:t>
      </w: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5504"/>
      </w:tblGrid>
      <w:tr w:rsidR="002572A6" w:rsidTr="002572A6">
        <w:trPr>
          <w:trHeight w:val="80"/>
        </w:trPr>
        <w:tc>
          <w:tcPr>
            <w:tcW w:w="3989" w:type="dxa"/>
          </w:tcPr>
          <w:p w:rsidR="002572A6" w:rsidRDefault="002572A6">
            <w:pPr>
              <w:autoSpaceDE w:val="0"/>
              <w:autoSpaceDN w:val="0"/>
              <w:adjustRightInd w:val="0"/>
              <w:jc w:val="right"/>
              <w:outlineLvl w:val="0"/>
              <w:rPr>
                <w:rFonts w:ascii="Times New Roman" w:hAnsi="Times New Roman" w:cs="Times New Roman"/>
                <w:sz w:val="28"/>
                <w:szCs w:val="28"/>
              </w:rPr>
            </w:pPr>
          </w:p>
          <w:p w:rsidR="002572A6" w:rsidRDefault="002572A6">
            <w:pPr>
              <w:autoSpaceDE w:val="0"/>
              <w:autoSpaceDN w:val="0"/>
              <w:adjustRightInd w:val="0"/>
              <w:jc w:val="right"/>
              <w:outlineLvl w:val="0"/>
              <w:rPr>
                <w:rFonts w:ascii="Times New Roman" w:hAnsi="Times New Roman" w:cs="Times New Roman"/>
                <w:sz w:val="28"/>
                <w:szCs w:val="28"/>
              </w:rPr>
            </w:pPr>
          </w:p>
          <w:p w:rsidR="002572A6" w:rsidRDefault="002572A6">
            <w:pPr>
              <w:autoSpaceDE w:val="0"/>
              <w:autoSpaceDN w:val="0"/>
              <w:adjustRightInd w:val="0"/>
              <w:jc w:val="right"/>
              <w:outlineLvl w:val="0"/>
              <w:rPr>
                <w:rFonts w:ascii="Times New Roman" w:hAnsi="Times New Roman" w:cs="Times New Roman"/>
                <w:sz w:val="28"/>
                <w:szCs w:val="28"/>
              </w:rPr>
            </w:pPr>
          </w:p>
        </w:tc>
        <w:tc>
          <w:tcPr>
            <w:tcW w:w="5582" w:type="dxa"/>
            <w:vMerge w:val="restart"/>
          </w:tcPr>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 Положению «О порядке проведения конкурса по отбору кандидатур на </w:t>
            </w:r>
            <w:r>
              <w:rPr>
                <w:rFonts w:ascii="Times New Roman" w:hAnsi="Times New Roman" w:cs="Times New Roman"/>
                <w:sz w:val="28"/>
                <w:szCs w:val="28"/>
              </w:rPr>
              <w:lastRenderedPageBreak/>
              <w:t>должность главы муниципального  образования ______________________</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и избрания главы муниципального </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образования ______________________»</w:t>
            </w:r>
          </w:p>
        </w:tc>
      </w:tr>
      <w:tr w:rsidR="002572A6" w:rsidTr="002572A6">
        <w:tc>
          <w:tcPr>
            <w:tcW w:w="3989"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3989"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3989"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3989"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3989"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c>
          <w:tcPr>
            <w:tcW w:w="3989"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r w:rsidR="002572A6" w:rsidTr="002572A6">
        <w:trPr>
          <w:trHeight w:val="433"/>
        </w:trPr>
        <w:tc>
          <w:tcPr>
            <w:tcW w:w="3989" w:type="dxa"/>
          </w:tcPr>
          <w:p w:rsidR="002572A6" w:rsidRDefault="002572A6">
            <w:pPr>
              <w:autoSpaceDE w:val="0"/>
              <w:autoSpaceDN w:val="0"/>
              <w:adjustRightInd w:val="0"/>
              <w:jc w:val="right"/>
              <w:rPr>
                <w:rFonts w:ascii="Times New Roman" w:hAnsi="Times New Roman" w:cs="Times New Roman"/>
                <w:sz w:val="28"/>
                <w:szCs w:val="28"/>
              </w:rPr>
            </w:pPr>
          </w:p>
        </w:tc>
        <w:tc>
          <w:tcPr>
            <w:tcW w:w="0" w:type="auto"/>
            <w:vMerge/>
            <w:vAlign w:val="center"/>
            <w:hideMark/>
          </w:tcPr>
          <w:p w:rsidR="002572A6" w:rsidRDefault="002572A6">
            <w:pPr>
              <w:spacing w:after="0" w:line="240" w:lineRule="auto"/>
              <w:rPr>
                <w:rFonts w:ascii="Times New Roman" w:hAnsi="Times New Roman" w:cs="Times New Roman"/>
                <w:sz w:val="28"/>
                <w:szCs w:val="28"/>
              </w:rPr>
            </w:pPr>
          </w:p>
        </w:tc>
      </w:tr>
    </w:tbl>
    <w:p w:rsidR="002572A6" w:rsidRDefault="002572A6" w:rsidP="002572A6">
      <w:pPr>
        <w:pStyle w:val="1"/>
        <w:spacing w:before="0"/>
        <w:rPr>
          <w:rFonts w:ascii="Times New Roman" w:eastAsiaTheme="minorHAnsi" w:hAnsi="Times New Roman" w:cs="Times New Roman"/>
          <w:b w:val="0"/>
          <w:bCs w:val="0"/>
          <w:color w:val="auto"/>
          <w:sz w:val="28"/>
          <w:szCs w:val="28"/>
        </w:rPr>
      </w:pPr>
    </w:p>
    <w:p w:rsidR="002572A6" w:rsidRDefault="002572A6" w:rsidP="002572A6">
      <w:pPr>
        <w:pStyle w:val="1"/>
        <w:spacing w:before="0"/>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АНКЕТА</w:t>
      </w:r>
    </w:p>
    <w:p w:rsidR="002572A6" w:rsidRDefault="002572A6" w:rsidP="002572A6">
      <w:pPr>
        <w:pStyle w:val="1"/>
        <w:spacing w:before="0"/>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(заполняется собственноручно)</w:t>
      </w:r>
    </w:p>
    <w:p w:rsidR="002572A6" w:rsidRDefault="002572A6" w:rsidP="002572A6">
      <w:pPr>
        <w:pStyle w:val="1"/>
        <w:spacing w:before="0"/>
        <w:jc w:val="both"/>
        <w:rPr>
          <w:rFonts w:ascii="Times New Roman" w:eastAsiaTheme="minorHAnsi" w:hAnsi="Times New Roman" w:cs="Times New Roman"/>
          <w:b w:val="0"/>
          <w:bCs w:val="0"/>
          <w:color w:val="auto"/>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5078730</wp:posOffset>
                </wp:positionH>
                <wp:positionV relativeFrom="paragraph">
                  <wp:posOffset>139065</wp:posOffset>
                </wp:positionV>
                <wp:extent cx="914400" cy="914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428D5C" id="Прямоугольник 1" o:spid="_x0000_s1026" style="position:absolute;margin-left:399.9pt;margin-top:10.9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" filled="f" strokecolor="#1f4d78 [1604]" strokeweight=".25pt">
                <v:path arrowok="t"/>
              </v:rect>
            </w:pict>
          </mc:Fallback>
        </mc:AlternateConten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 xml:space="preserve">       место</w:t>
      </w:r>
      <w:r>
        <w:rPr>
          <w:rFonts w:ascii="Times New Roman" w:eastAsiaTheme="minorHAnsi" w:hAnsi="Times New Roman" w:cs="Times New Roman"/>
          <w:b w:val="0"/>
          <w:bCs w:val="0"/>
          <w:color w:val="auto"/>
          <w:sz w:val="28"/>
          <w:szCs w:val="28"/>
        </w:rPr>
        <w:tab/>
      </w:r>
    </w:p>
    <w:p w:rsidR="002572A6" w:rsidRDefault="002572A6" w:rsidP="002572A6">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1.Фамилия ______________________________________      </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для</w:t>
      </w:r>
    </w:p>
    <w:p w:rsidR="002572A6" w:rsidRDefault="002572A6" w:rsidP="002572A6">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Имя ___________________________________________      </w:t>
      </w:r>
      <w:r>
        <w:rPr>
          <w:rFonts w:ascii="Times New Roman" w:eastAsiaTheme="minorHAnsi" w:hAnsi="Times New Roman" w:cs="Times New Roman"/>
          <w:b w:val="0"/>
          <w:bCs w:val="0"/>
          <w:color w:val="auto"/>
          <w:sz w:val="28"/>
          <w:szCs w:val="28"/>
        </w:rPr>
        <w:tab/>
        <w:t xml:space="preserve">        фото</w:t>
      </w:r>
    </w:p>
    <w:p w:rsidR="002572A6" w:rsidRDefault="002572A6" w:rsidP="002572A6">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Отчество ________________________________________           </w:t>
      </w:r>
    </w:p>
    <w:p w:rsidR="002572A6" w:rsidRDefault="002572A6" w:rsidP="002572A6">
      <w:pPr>
        <w:autoSpaceDE w:val="0"/>
        <w:autoSpaceDN w:val="0"/>
        <w:adjustRightInd w:val="0"/>
        <w:spacing w:after="0" w:line="240" w:lineRule="auto"/>
        <w:jc w:val="both"/>
        <w:rPr>
          <w:rFonts w:ascii="Times New Roman" w:hAnsi="Times New Roman" w:cs="Times New Roman"/>
          <w:sz w:val="28"/>
          <w:szCs w:val="28"/>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6804"/>
        <w:gridCol w:w="2835"/>
      </w:tblGrid>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29" w:history="1">
              <w:r>
                <w:rPr>
                  <w:rStyle w:val="a9"/>
                  <w:rFonts w:ascii="Times New Roman" w:hAnsi="Times New Roman" w:cs="Times New Roman"/>
                  <w:color w:val="000000" w:themeColor="text1"/>
                  <w:sz w:val="28"/>
                  <w:szCs w:val="28"/>
                </w:rPr>
                <w:t>статьями 20.3</w:t>
              </w:r>
            </w:hyperlink>
            <w:r>
              <w:rPr>
                <w:rFonts w:ascii="Times New Roman" w:hAnsi="Times New Roman" w:cs="Times New Roman"/>
                <w:color w:val="000000" w:themeColor="text1"/>
                <w:sz w:val="28"/>
                <w:szCs w:val="28"/>
              </w:rPr>
              <w:t xml:space="preserve"> и </w:t>
            </w:r>
            <w:hyperlink r:id="rId30" w:history="1">
              <w:r>
                <w:rPr>
                  <w:rStyle w:val="a9"/>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680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31" w:history="1">
              <w:r>
                <w:rPr>
                  <w:rStyle w:val="a9"/>
                  <w:rFonts w:ascii="Times New Roman" w:hAnsi="Times New Roman" w:cs="Times New Roman"/>
                  <w:color w:val="000000" w:themeColor="text1"/>
                  <w:sz w:val="28"/>
                  <w:szCs w:val="28"/>
                </w:rPr>
                <w:t>пунктом 1 статьи 56</w:t>
              </w:r>
            </w:hyperlink>
            <w:r>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2" w:history="1">
              <w:r>
                <w:rPr>
                  <w:rStyle w:val="a9"/>
                  <w:rFonts w:ascii="Times New Roman" w:hAnsi="Times New Roman" w:cs="Times New Roman"/>
                  <w:color w:val="000000" w:themeColor="text1"/>
                  <w:sz w:val="28"/>
                  <w:szCs w:val="28"/>
                </w:rPr>
                <w:t>подпунктом "ж" пункта 7</w:t>
              </w:r>
            </w:hyperlink>
            <w:r>
              <w:rPr>
                <w:rFonts w:ascii="Times New Roman" w:hAnsi="Times New Roman" w:cs="Times New Roman"/>
                <w:color w:val="000000" w:themeColor="text1"/>
                <w:sz w:val="28"/>
                <w:szCs w:val="28"/>
              </w:rPr>
              <w:t xml:space="preserve"> и </w:t>
            </w:r>
            <w:hyperlink r:id="rId33" w:history="1">
              <w:r>
                <w:rPr>
                  <w:rStyle w:val="a9"/>
                  <w:rFonts w:ascii="Times New Roman" w:hAnsi="Times New Roman" w:cs="Times New Roman"/>
                  <w:color w:val="000000" w:themeColor="text1"/>
                  <w:sz w:val="28"/>
                  <w:szCs w:val="28"/>
                </w:rPr>
                <w:t>подпунктом "ж" пункта 8 статьи 76</w:t>
              </w:r>
            </w:hyperlink>
            <w:r>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2835"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bl>
    <w:p w:rsidR="002572A6" w:rsidRDefault="002572A6" w:rsidP="00257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572A6" w:rsidRDefault="002572A6" w:rsidP="00257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1361"/>
        <w:gridCol w:w="2760"/>
        <w:gridCol w:w="3458"/>
      </w:tblGrid>
      <w:tr w:rsidR="002572A6" w:rsidTr="002572A6">
        <w:tc>
          <w:tcPr>
            <w:tcW w:w="2835" w:type="dxa"/>
            <w:gridSpan w:val="2"/>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2572A6" w:rsidTr="002572A6">
        <w:tc>
          <w:tcPr>
            <w:tcW w:w="147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2572A6" w:rsidRDefault="002572A6">
            <w:pPr>
              <w:spacing w:after="0" w:line="256" w:lineRule="auto"/>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2572A6" w:rsidRDefault="002572A6">
            <w:pPr>
              <w:spacing w:after="0" w:line="256" w:lineRule="auto"/>
              <w:rPr>
                <w:rFonts w:ascii="Times New Roman" w:hAnsi="Times New Roman" w:cs="Times New Roman"/>
                <w:sz w:val="28"/>
                <w:szCs w:val="28"/>
              </w:rPr>
            </w:pPr>
          </w:p>
        </w:tc>
      </w:tr>
      <w:tr w:rsidR="002572A6" w:rsidTr="002572A6">
        <w:tc>
          <w:tcPr>
            <w:tcW w:w="147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47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47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47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47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47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47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bl>
    <w:p w:rsidR="002572A6" w:rsidRDefault="002572A6" w:rsidP="002572A6">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13. Государственные  награды,  муниципальные  и  иные  награды  и знаки</w:t>
      </w:r>
    </w:p>
    <w:p w:rsidR="002572A6" w:rsidRDefault="002572A6" w:rsidP="002572A6">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Отличия___________________________________________</w:t>
      </w:r>
    </w:p>
    <w:p w:rsidR="002572A6" w:rsidRDefault="002572A6" w:rsidP="00257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Ваши близкие родственники (отец, мать и дети), а также муж (жена).</w:t>
      </w:r>
    </w:p>
    <w:p w:rsidR="002572A6" w:rsidRDefault="002572A6" w:rsidP="002572A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40"/>
        <w:gridCol w:w="1320"/>
        <w:gridCol w:w="1587"/>
        <w:gridCol w:w="2494"/>
        <w:gridCol w:w="2494"/>
      </w:tblGrid>
      <w:tr w:rsidR="002572A6" w:rsidTr="002572A6">
        <w:tc>
          <w:tcPr>
            <w:tcW w:w="1140"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2572A6" w:rsidTr="002572A6">
        <w:tc>
          <w:tcPr>
            <w:tcW w:w="114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14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14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14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14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14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14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114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bl>
    <w:p w:rsidR="002572A6" w:rsidRDefault="002572A6" w:rsidP="002572A6">
      <w:pPr>
        <w:autoSpaceDE w:val="0"/>
        <w:autoSpaceDN w:val="0"/>
        <w:adjustRightInd w:val="0"/>
        <w:spacing w:after="0" w:line="240" w:lineRule="auto"/>
        <w:jc w:val="both"/>
        <w:rPr>
          <w:rFonts w:ascii="Times New Roman" w:hAnsi="Times New Roman" w:cs="Times New Roman"/>
          <w:sz w:val="28"/>
          <w:szCs w:val="28"/>
        </w:rPr>
      </w:pP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15.  Ваши близкие родственники (отец, мать и дети), а также муж (жена),</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постоянно  проживающие за границей и (или) оформляющие документы для выезда на постоянное место жительства в другое государство </w:t>
      </w:r>
    </w:p>
    <w:p w:rsidR="002572A6" w:rsidRDefault="002572A6" w:rsidP="002572A6">
      <w:pPr>
        <w:rPr>
          <w:lang w:eastAsia="ru-RU"/>
        </w:rPr>
      </w:pPr>
      <w:r>
        <w:rPr>
          <w:lang w:eastAsia="ru-RU"/>
        </w:rPr>
        <w:t>______________________________________________________________________</w:t>
      </w:r>
    </w:p>
    <w:p w:rsidR="002572A6" w:rsidRDefault="002572A6" w:rsidP="002572A6">
      <w:pPr>
        <w:pStyle w:val="1"/>
        <w:spacing w:before="0" w:after="0"/>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16. Отношение к воинской обязанности и воинское звание ___________</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17.  Домашний адрес (адрес регистрации, фактического проживания), номер</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телефона (либо иной вид связи) ___________________________</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18. Паспорт или документ, его заменяющий </w:t>
      </w:r>
    </w:p>
    <w:p w:rsidR="002572A6" w:rsidRDefault="002572A6" w:rsidP="002572A6">
      <w:pPr>
        <w:rPr>
          <w:lang w:eastAsia="ru-RU"/>
        </w:rPr>
      </w:pPr>
      <w:r>
        <w:rPr>
          <w:lang w:eastAsia="ru-RU"/>
        </w:rPr>
        <w:lastRenderedPageBreak/>
        <w:t>__________________________________________________________________________________________________________________________________________________________________________</w:t>
      </w:r>
    </w:p>
    <w:p w:rsidR="002572A6" w:rsidRDefault="002572A6" w:rsidP="002572A6">
      <w:pPr>
        <w:pStyle w:val="1"/>
        <w:spacing w:before="0" w:after="0"/>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vertAlign w:val="subscript"/>
        </w:rPr>
        <w:t>(серия, номер, кем и когда выдан)</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19. Наличие заграничного паспорта ____________________________________</w:t>
      </w:r>
    </w:p>
    <w:p w:rsidR="002572A6" w:rsidRDefault="002572A6" w:rsidP="002572A6">
      <w:pPr>
        <w:pStyle w:val="1"/>
        <w:spacing w:before="0" w:after="0"/>
        <w:jc w:val="right"/>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_________________________________________________________________</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20.    Номер   страхового   свидетельства   обязательного   пенсионного</w:t>
      </w:r>
    </w:p>
    <w:p w:rsidR="002572A6" w:rsidRDefault="002572A6" w:rsidP="002572A6">
      <w:pPr>
        <w:pStyle w:val="1"/>
        <w:spacing w:before="0" w:after="0"/>
        <w:jc w:val="left"/>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страхования(если имеется)_______________________________________</w:t>
      </w:r>
    </w:p>
    <w:p w:rsidR="002572A6" w:rsidRDefault="002572A6" w:rsidP="002572A6">
      <w:pPr>
        <w:pStyle w:val="1"/>
        <w:spacing w:before="0" w:after="0"/>
        <w:jc w:val="left"/>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21.ИНН (если  имеется) _________________________________________</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22.   Дополнительные  сведения  (участие  в  выборных  представительных</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органах, другая информация, которую желаете сообщить о себе) ________________________________________________________________</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23. Мне известно, что сообщение в анкете заведомо ложных сведений может</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повлечь отказ в допуске к участию в конкурсе.</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"___" _____________ 20__года   Подпись _______________</w:t>
      </w: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p w:rsidR="002572A6" w:rsidRDefault="002572A6" w:rsidP="002572A6">
      <w:pPr>
        <w:rPr>
          <w:lang w:eastAsia="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782"/>
      </w:tblGrid>
      <w:tr w:rsidR="002572A6" w:rsidTr="002572A6">
        <w:trPr>
          <w:trHeight w:val="2178"/>
        </w:trPr>
        <w:tc>
          <w:tcPr>
            <w:tcW w:w="3782" w:type="dxa"/>
          </w:tcPr>
          <w:p w:rsidR="002572A6" w:rsidRDefault="002572A6">
            <w:pPr>
              <w:autoSpaceDE w:val="0"/>
              <w:autoSpaceDN w:val="0"/>
              <w:adjustRightInd w:val="0"/>
              <w:jc w:val="right"/>
              <w:outlineLvl w:val="0"/>
              <w:rPr>
                <w:rFonts w:ascii="Times New Roman" w:hAnsi="Times New Roman" w:cs="Times New Roman"/>
                <w:sz w:val="28"/>
                <w:szCs w:val="28"/>
              </w:rPr>
            </w:pPr>
          </w:p>
          <w:p w:rsidR="002572A6" w:rsidRDefault="002572A6">
            <w:pPr>
              <w:autoSpaceDE w:val="0"/>
              <w:autoSpaceDN w:val="0"/>
              <w:adjustRightInd w:val="0"/>
              <w:jc w:val="right"/>
              <w:outlineLvl w:val="0"/>
              <w:rPr>
                <w:rFonts w:ascii="Times New Roman" w:hAnsi="Times New Roman" w:cs="Times New Roman"/>
                <w:sz w:val="28"/>
                <w:szCs w:val="28"/>
              </w:rPr>
            </w:pPr>
          </w:p>
          <w:p w:rsidR="002572A6" w:rsidRDefault="002572A6">
            <w:pPr>
              <w:autoSpaceDE w:val="0"/>
              <w:autoSpaceDN w:val="0"/>
              <w:adjustRightInd w:val="0"/>
              <w:jc w:val="right"/>
              <w:outlineLvl w:val="0"/>
              <w:rPr>
                <w:rFonts w:ascii="Times New Roman" w:hAnsi="Times New Roman" w:cs="Times New Roman"/>
                <w:sz w:val="28"/>
                <w:szCs w:val="28"/>
              </w:rPr>
            </w:pPr>
          </w:p>
        </w:tc>
        <w:tc>
          <w:tcPr>
            <w:tcW w:w="5789" w:type="dxa"/>
          </w:tcPr>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p>
          <w:p w:rsidR="002572A6" w:rsidRDefault="002572A6">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_______________________________________ </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и избрания главы муниципального </w:t>
            </w:r>
          </w:p>
          <w:p w:rsidR="002572A6" w:rsidRDefault="002572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образования ___________________________»</w:t>
            </w:r>
          </w:p>
        </w:tc>
      </w:tr>
    </w:tbl>
    <w:p w:rsidR="002572A6" w:rsidRDefault="002572A6" w:rsidP="002572A6">
      <w:pPr>
        <w:autoSpaceDE w:val="0"/>
        <w:autoSpaceDN w:val="0"/>
        <w:adjustRightInd w:val="0"/>
        <w:spacing w:after="0" w:line="240" w:lineRule="auto"/>
        <w:rPr>
          <w:rFonts w:ascii="Times New Roman" w:hAnsi="Times New Roman" w:cs="Times New Roman"/>
          <w:sz w:val="28"/>
          <w:szCs w:val="28"/>
        </w:rPr>
      </w:pPr>
    </w:p>
    <w:p w:rsidR="002572A6" w:rsidRDefault="002572A6" w:rsidP="002572A6">
      <w:pPr>
        <w:pStyle w:val="1"/>
        <w:spacing w:before="0" w:after="0"/>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РАСПИСКА</w:t>
      </w:r>
    </w:p>
    <w:p w:rsidR="002572A6" w:rsidRDefault="002572A6" w:rsidP="002572A6">
      <w:pPr>
        <w:pStyle w:val="1"/>
        <w:spacing w:before="0" w:after="0"/>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в получении документов конкурсной комиссией</w:t>
      </w:r>
    </w:p>
    <w:p w:rsidR="002572A6" w:rsidRDefault="002572A6" w:rsidP="002572A6">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_________________                               "__" ______ 20__ г. "__" ч. "__" мин.</w:t>
      </w:r>
    </w:p>
    <w:p w:rsidR="002572A6" w:rsidRDefault="002572A6" w:rsidP="002572A6">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vertAlign w:val="subscript"/>
        </w:rPr>
        <w:t>наименование населенного пункта</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rPr>
        <w:t>Дана __________________________________________________</w:t>
      </w:r>
      <w:r>
        <w:rPr>
          <w:rFonts w:ascii="Times New Roman" w:eastAsiaTheme="minorHAnsi" w:hAnsi="Times New Roman" w:cs="Times New Roman"/>
          <w:b w:val="0"/>
          <w:bCs w:val="0"/>
          <w:color w:val="auto"/>
          <w:sz w:val="28"/>
          <w:szCs w:val="28"/>
          <w:vertAlign w:val="subscript"/>
        </w:rPr>
        <w:t>_________________    (Ф.И.О. полностью)</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 кандидатур на должность главы муниципального образования ___________________________ получены от _____________________следующие документы:</w:t>
      </w: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534"/>
        <w:gridCol w:w="8538"/>
        <w:gridCol w:w="851"/>
      </w:tblGrid>
      <w:tr w:rsidR="002572A6" w:rsidTr="002572A6">
        <w:tc>
          <w:tcPr>
            <w:tcW w:w="534" w:type="dxa"/>
            <w:tcBorders>
              <w:top w:val="single" w:sz="4" w:space="0" w:color="auto"/>
              <w:left w:val="single" w:sz="4" w:space="0" w:color="auto"/>
              <w:bottom w:val="single" w:sz="4" w:space="0" w:color="auto"/>
              <w:right w:val="single" w:sz="4" w:space="0" w:color="auto"/>
            </w:tcBorders>
            <w:vAlign w:val="center"/>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572A6" w:rsidRDefault="002572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2572A6" w:rsidTr="002572A6">
        <w:trPr>
          <w:trHeight w:val="270"/>
        </w:trPr>
        <w:tc>
          <w:tcPr>
            <w:tcW w:w="53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Личное заявление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53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Собственноручно заполненная анкета</w:t>
            </w:r>
          </w:p>
        </w:tc>
        <w:tc>
          <w:tcPr>
            <w:tcW w:w="85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53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паспорта</w:t>
            </w:r>
          </w:p>
        </w:tc>
        <w:tc>
          <w:tcPr>
            <w:tcW w:w="85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53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документа об образовании</w:t>
            </w:r>
          </w:p>
        </w:tc>
        <w:tc>
          <w:tcPr>
            <w:tcW w:w="85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rPr>
          <w:trHeight w:val="283"/>
        </w:trPr>
        <w:tc>
          <w:tcPr>
            <w:tcW w:w="53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трудовой книжки, заверенная кадровой службой или нотариально</w:t>
            </w:r>
          </w:p>
        </w:tc>
        <w:tc>
          <w:tcPr>
            <w:tcW w:w="85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rPr>
          <w:trHeight w:val="255"/>
        </w:trPr>
        <w:tc>
          <w:tcPr>
            <w:tcW w:w="53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53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538"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r w:rsidR="002572A6" w:rsidTr="002572A6">
        <w:tc>
          <w:tcPr>
            <w:tcW w:w="534"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538" w:type="dxa"/>
            <w:tcBorders>
              <w:top w:val="single" w:sz="4" w:space="0" w:color="auto"/>
              <w:left w:val="single" w:sz="4" w:space="0" w:color="auto"/>
              <w:bottom w:val="single" w:sz="4" w:space="0" w:color="auto"/>
              <w:right w:val="single" w:sz="4" w:space="0" w:color="auto"/>
            </w:tcBorders>
            <w:hideMark/>
          </w:tcPr>
          <w:p w:rsidR="002572A6" w:rsidRDefault="002572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документы:</w:t>
            </w:r>
          </w:p>
        </w:tc>
        <w:tc>
          <w:tcPr>
            <w:tcW w:w="851" w:type="dxa"/>
            <w:tcBorders>
              <w:top w:val="single" w:sz="4" w:space="0" w:color="auto"/>
              <w:left w:val="single" w:sz="4" w:space="0" w:color="auto"/>
              <w:bottom w:val="single" w:sz="4" w:space="0" w:color="auto"/>
              <w:right w:val="single" w:sz="4" w:space="0" w:color="auto"/>
            </w:tcBorders>
          </w:tcPr>
          <w:p w:rsidR="002572A6" w:rsidRDefault="002572A6">
            <w:pPr>
              <w:autoSpaceDE w:val="0"/>
              <w:autoSpaceDN w:val="0"/>
              <w:adjustRightInd w:val="0"/>
              <w:spacing w:after="0" w:line="240" w:lineRule="auto"/>
              <w:rPr>
                <w:rFonts w:ascii="Times New Roman" w:hAnsi="Times New Roman" w:cs="Times New Roman"/>
                <w:sz w:val="28"/>
                <w:szCs w:val="28"/>
              </w:rPr>
            </w:pPr>
          </w:p>
        </w:tc>
      </w:tr>
    </w:tbl>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Документы согласно перечню</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принял "__" ______ 20_ года                ____________________________</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vertAlign w:val="subscript"/>
        </w:rPr>
        <w:t>(Фамилия, инициалы, подпись</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rPr>
        <w:t xml:space="preserve"> Расписка мною получена</w:t>
      </w:r>
    </w:p>
    <w:p w:rsidR="002572A6" w:rsidRDefault="002572A6" w:rsidP="002572A6">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lastRenderedPageBreak/>
        <w:t xml:space="preserve">    "__" ______ 20___ года                   </w:t>
      </w:r>
    </w:p>
    <w:p w:rsidR="002572A6" w:rsidRDefault="002572A6" w:rsidP="002572A6">
      <w:pPr>
        <w:pStyle w:val="1"/>
        <w:spacing w:before="0" w:after="0"/>
        <w:jc w:val="both"/>
        <w:rPr>
          <w:rFonts w:ascii="Times New Roman" w:hAnsi="Times New Roman" w:cs="Times New Roman"/>
          <w:sz w:val="28"/>
          <w:szCs w:val="28"/>
        </w:rPr>
      </w:pPr>
      <w:r>
        <w:rPr>
          <w:rFonts w:ascii="Times New Roman" w:eastAsiaTheme="minorHAnsi" w:hAnsi="Times New Roman" w:cs="Times New Roman"/>
          <w:b w:val="0"/>
          <w:bCs w:val="0"/>
          <w:color w:val="auto"/>
          <w:sz w:val="28"/>
          <w:szCs w:val="28"/>
          <w:vertAlign w:val="subscript"/>
        </w:rPr>
        <w:t>(Фамилия, инициалы, подпись)</w:t>
      </w:r>
    </w:p>
    <w:p w:rsidR="002572A6" w:rsidRDefault="002572A6" w:rsidP="002572A6"/>
    <w:p w:rsidR="00D34B9F" w:rsidRDefault="00D34B9F"/>
    <w:sectPr w:rsidR="00D34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70"/>
    <w:rsid w:val="002572A6"/>
    <w:rsid w:val="006E6C70"/>
    <w:rsid w:val="00C733A3"/>
    <w:rsid w:val="00D3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6D0D3-08B6-4CD7-B502-3533AAF3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2A6"/>
    <w:pPr>
      <w:spacing w:after="200" w:line="276" w:lineRule="auto"/>
    </w:pPr>
  </w:style>
  <w:style w:type="paragraph" w:styleId="1">
    <w:name w:val="heading 1"/>
    <w:basedOn w:val="a"/>
    <w:next w:val="a"/>
    <w:link w:val="10"/>
    <w:uiPriority w:val="99"/>
    <w:qFormat/>
    <w:rsid w:val="002572A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72A6"/>
    <w:rPr>
      <w:rFonts w:ascii="Arial" w:eastAsia="Times New Roman" w:hAnsi="Arial" w:cs="Arial"/>
      <w:b/>
      <w:bCs/>
      <w:color w:val="26282F"/>
      <w:sz w:val="24"/>
      <w:szCs w:val="24"/>
      <w:lang w:eastAsia="ru-RU"/>
    </w:rPr>
  </w:style>
  <w:style w:type="paragraph" w:styleId="a3">
    <w:name w:val="Normal (Web)"/>
    <w:basedOn w:val="a"/>
    <w:uiPriority w:val="99"/>
    <w:semiHidden/>
    <w:unhideWhenUsed/>
    <w:rsid w:val="002572A6"/>
    <w:pPr>
      <w:spacing w:after="248"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2572A6"/>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uiPriority w:val="99"/>
    <w:rsid w:val="002572A6"/>
    <w:rPr>
      <w:rFonts w:ascii="Times New Roman" w:eastAsia="Times New Roman" w:hAnsi="Times New Roman" w:cs="Times New Roman"/>
      <w:b/>
      <w:sz w:val="28"/>
      <w:szCs w:val="20"/>
      <w:lang w:eastAsia="ru-RU"/>
    </w:rPr>
  </w:style>
  <w:style w:type="paragraph" w:styleId="a6">
    <w:name w:val="Subtitle"/>
    <w:basedOn w:val="a"/>
    <w:next w:val="a"/>
    <w:link w:val="a7"/>
    <w:uiPriority w:val="99"/>
    <w:qFormat/>
    <w:rsid w:val="002572A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7">
    <w:name w:val="Подзаголовок Знак"/>
    <w:basedOn w:val="a0"/>
    <w:link w:val="a6"/>
    <w:uiPriority w:val="99"/>
    <w:rsid w:val="002572A6"/>
    <w:rPr>
      <w:rFonts w:ascii="Cambria" w:eastAsia="Times New Roman" w:hAnsi="Cambria" w:cs="Times New Roman"/>
      <w:sz w:val="24"/>
      <w:szCs w:val="24"/>
      <w:lang w:val="x-none" w:eastAsia="x-none"/>
    </w:rPr>
  </w:style>
  <w:style w:type="table" w:styleId="a8">
    <w:name w:val="Table Grid"/>
    <w:basedOn w:val="a1"/>
    <w:uiPriority w:val="59"/>
    <w:rsid w:val="002572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257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13"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18" Type="http://schemas.openxmlformats.org/officeDocument/2006/relationships/hyperlink" Target="consultantplus://offline/ref=2D771FD3D421F0D683CE1033EC5DD3912C1CD8C39A184685C60231893D06975B39ACF2BE22573AB72A6196E52AA675F2s8AAJ" TargetMode="External"/><Relationship Id="rId26"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3" Type="http://schemas.openxmlformats.org/officeDocument/2006/relationships/webSettings" Target="webSettings.xml"/><Relationship Id="rId21"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34" Type="http://schemas.openxmlformats.org/officeDocument/2006/relationships/fontTable" Target="fontTable.xm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17" Type="http://schemas.openxmlformats.org/officeDocument/2006/relationships/hyperlink" Target="consultantplus://offline/ref=2D771FD3D421F0D683CE0E3EFA318E952E1F80C797164ED19E5D6AD46A0F9D0C7EE3ABEE660235B02674C2B770F178F387EB4541E6DD3895sBAAJ" TargetMode="External"/><Relationship Id="rId25"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33" Type="http://schemas.openxmlformats.org/officeDocument/2006/relationships/hyperlink" Target="consultantplus://offline/ref=C543ACD6ED1BB628D7F77E017CCB8D9FE153B1CADAD684CCC62B0B54087E840AEF73E342777366C065175248B7E8BBBFA8E449F76Ah3LCF" TargetMode="External"/><Relationship Id="rId2" Type="http://schemas.openxmlformats.org/officeDocument/2006/relationships/settings" Target="settings.xml"/><Relationship Id="rId16"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20"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29" Type="http://schemas.openxmlformats.org/officeDocument/2006/relationships/hyperlink" Target="consultantplus://offline/ref=C543ACD6ED1BB628D7F77E017CCB8D9FE150B7C7D7D584CCC62B0B54087E840AEF73E3467674649F60024310BBEEA2A1ADFF55F56B34h6LDF"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24"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32" Type="http://schemas.openxmlformats.org/officeDocument/2006/relationships/hyperlink" Target="consultantplus://offline/ref=C543ACD6ED1BB628D7F77E017CCB8D9FE153B1CADAD684CCC62B0B54087E840AEF73E342777066C065175248B7E8BBBFA8E449F76Ah3LCF" TargetMode="Externa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23"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28"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10" Type="http://schemas.openxmlformats.org/officeDocument/2006/relationships/hyperlink" Target="consultantplus://offline/ref=2D771FD3D421F0D683CE1033EC5DD3912C1CD8C39A194484CA0231893D06975B39ACF2BE22573AB72A6196E52AA675F2s8AAJ" TargetMode="External"/><Relationship Id="rId19" Type="http://schemas.openxmlformats.org/officeDocument/2006/relationships/hyperlink" Target="consultantplus://offline/ref=2D771FD3D421F0D683CE0E3EFA318E952F1682C697184ED19E5D6AD46A0F9D0C7EE3ABEE660036B32D74C2B770F178F387EB4541E6DD3895sBAAJ" TargetMode="External"/><Relationship Id="rId31"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hyperlink" Target="consultantplus://offline/ref=2D771FD3D421F0D683CE1033EC5DD3912C1CD8C39A194484CA0231893D06975B39ACF2AC220F36B72F7D92E53FF024B7D6F84546E6DF3B8AB12866s7A9J" TargetMode="External"/><Relationship Id="rId9" Type="http://schemas.openxmlformats.org/officeDocument/2006/relationships/hyperlink" Target="consultantplus://offline/ref=2D771FD3D421F0D683CE0E3EFA318E952F1681C8941D4ED19E5D6AD46A0F9D0C6CE3F3E2660629B72D6194E635sAAD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27" Type="http://schemas.openxmlformats.org/officeDocument/2006/relationships/hyperlink" Target="file:///C:\Users\belogorka\&#1056;&#1072;&#1073;&#1086;&#1095;&#1080;&#1081;%20&#1089;&#1090;&#1086;&#1083;\&#1053;&#1055;&#1040;%20&#1042;&#1057;&#1045;\2020\&#1088;&#1077;&#1096;&#1077;&#1085;&#1080;&#1103;\&#1092;&#1077;&#1074;&#1088;&#1072;&#1083;&#1100;\8%20&#1087;&#1086;%20&#1086;&#1090;&#1073;&#1086;&#1088;&#1091;%20&#1082;&#1072;&#1085;&#1076;&#1080;&#1076;&#1072;&#1090;&#1091;&#1088;.docx" TargetMode="External"/><Relationship Id="rId30" Type="http://schemas.openxmlformats.org/officeDocument/2006/relationships/hyperlink" Target="consultantplus://offline/ref=C543ACD6ED1BB628D7F77E017CCB8D9FE150B7C7D7D584CCC62B0B54087E840AEF73E34177716C9234585314F2BAA8BEAAE44BF275376470h9LA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6939</Words>
  <Characters>39553</Characters>
  <Application>Microsoft Office Word</Application>
  <DocSecurity>0</DocSecurity>
  <Lines>329</Lines>
  <Paragraphs>92</Paragraphs>
  <ScaleCrop>false</ScaleCrop>
  <Company>SPecialiST RePack</Company>
  <LinksUpToDate>false</LinksUpToDate>
  <CharactersWithSpaces>46400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2020-03-05T09:49:00Z</dcterms:created>
  <dcterms:modified xsi:type="dcterms:W3CDTF">2020-03-05T09:49:00Z</dcterms:modified>
</cp:coreProperties>
</file>