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C5" w:rsidRDefault="00DB30C5" w:rsidP="00DB30C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DB30C5" w:rsidRDefault="00DB30C5" w:rsidP="00DB30C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 СТАРОБЕЛОГОРСКИЙ СЕЛЬСОВЕТ</w:t>
      </w:r>
    </w:p>
    <w:p w:rsidR="00DB30C5" w:rsidRDefault="00DB30C5" w:rsidP="00DB30C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НОВОСЕРГИЕВСКОГО РАЙОНА</w:t>
      </w:r>
    </w:p>
    <w:p w:rsidR="00DB30C5" w:rsidRDefault="00DB30C5" w:rsidP="00DB30C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DB30C5" w:rsidRDefault="00DB30C5" w:rsidP="00DB30C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B30C5" w:rsidRDefault="00DB30C5" w:rsidP="00DB30C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B30C5" w:rsidRDefault="00DB30C5" w:rsidP="00DB30C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B30C5" w:rsidRDefault="00DB30C5" w:rsidP="00DB30C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от 14.02.2020 г.                       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 xml:space="preserve">           № 04-п</w:t>
      </w:r>
    </w:p>
    <w:p w:rsidR="00DB30C5" w:rsidRDefault="00DB30C5" w:rsidP="00DB30C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B30C5" w:rsidRDefault="00DB30C5" w:rsidP="00DB30C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плана мероприятий по профилактике противодействия коррупции в МО Старобелогорский сельсовет Новосергиевского района на 2020-2021 годы</w:t>
      </w: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B30C5" w:rsidRDefault="00DB30C5" w:rsidP="00DB30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Старобелогорский сельсовет Новосергиевского района: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Утвердить план мероприятий по профилактике и противодействию  коррупции на 2020-2021 годы  (согласно приложению).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Постановление разместить на официальном сайте администрации муниципального образования Старобелогорский сельсовет Новосергиевского района Оренбургской области.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</w:t>
      </w:r>
    </w:p>
    <w:p w:rsidR="00DB30C5" w:rsidRDefault="00DB30C5" w:rsidP="00DB30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со дня его подписания.    </w:t>
      </w: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Т.З.Зайнутдинова</w:t>
      </w: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специалистам администрации, прокурору, в дело.</w:t>
      </w:r>
    </w:p>
    <w:p w:rsidR="00DB30C5" w:rsidRDefault="00DB30C5" w:rsidP="00DB30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B30C5">
          <w:pgSz w:w="11906" w:h="16838"/>
          <w:pgMar w:top="1134" w:right="850" w:bottom="1134" w:left="1701" w:header="708" w:footer="708" w:gutter="0"/>
          <w:cols w:space="720"/>
        </w:sectPr>
      </w:pPr>
    </w:p>
    <w:p w:rsidR="00DB30C5" w:rsidRDefault="00DB30C5" w:rsidP="00DB30C5">
      <w:pPr>
        <w:spacing w:after="0" w:line="240" w:lineRule="auto"/>
        <w:ind w:left="11328"/>
        <w:jc w:val="both"/>
        <w:rPr>
          <w:rFonts w:ascii="Arial" w:eastAsia="Calibri" w:hAnsi="Arial" w:cs="Arial"/>
          <w:sz w:val="24"/>
          <w:szCs w:val="24"/>
        </w:rPr>
      </w:pPr>
    </w:p>
    <w:p w:rsidR="00DB30C5" w:rsidRDefault="00DB30C5" w:rsidP="00DB30C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План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  <w:t>по профилактике и противодействию коррупции в муниципальном образовании Старобелогорский сельсовет Новосергиевского района Оренбургской области</w:t>
      </w:r>
    </w:p>
    <w:p w:rsidR="00DB30C5" w:rsidRDefault="00DB30C5" w:rsidP="00DB30C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на 2020– 2021 годы</w:t>
      </w:r>
    </w:p>
    <w:p w:rsidR="00DB30C5" w:rsidRDefault="00DB30C5" w:rsidP="00DB3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975"/>
        <w:gridCol w:w="1987"/>
        <w:gridCol w:w="1810"/>
      </w:tblGrid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(фамилия, инициалы)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Старобелогорский сельсовета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Новосергиевского района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Зайнутдинова Т.З. 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полугодиям 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полугодиям 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 вопросов, касающихся предупреждения коррупции и борьбы с ней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DB30C5" w:rsidTr="00DB30C5">
        <w:trPr>
          <w:trHeight w:val="86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доведение до сведения муниципальных служащих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законам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rPr>
          <w:trHeight w:val="14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rPr>
          <w:trHeight w:val="20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выборных должностных лиц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выполнении иной оплачиваемой работы в соответствии с частью 2 статьи 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Леонова Н.Р.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полноты представляемых муниципальными служащими, их супругами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разработки компьютерных программ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Решением Совета депутатов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04.02.2012г. 15/1 р.С.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 порядке проведения антикоррупционной экспертизы правовых актов органов местного самоуправления муниципального образования Старобелогорский сельсовет Новосергиевского района Оренбургской области» 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мероприятиях, в том числе: </w:t>
            </w:r>
          </w:p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2018–2019годы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DB30C5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поставку товаров, выполнение работ, 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услуг для муниципальных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закупок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поставку товаров,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rPr>
          <w:trHeight w:val="81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DB30C5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2020–2021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30C5" w:rsidRDefault="00DB30C5" w:rsidP="00DB30C5">
      <w:pPr>
        <w:rPr>
          <w:rFonts w:ascii="Times New Roman" w:eastAsia="Calibri" w:hAnsi="Times New Roman" w:cs="Times New Roman"/>
          <w:sz w:val="24"/>
          <w:szCs w:val="24"/>
        </w:rPr>
      </w:pPr>
    </w:p>
    <w:p w:rsidR="00DB30C5" w:rsidRDefault="00DB30C5" w:rsidP="00DB30C5">
      <w:pPr>
        <w:rPr>
          <w:rFonts w:ascii="Times New Roman" w:eastAsia="Calibri" w:hAnsi="Times New Roman" w:cs="Times New Roman"/>
        </w:rPr>
      </w:pPr>
    </w:p>
    <w:p w:rsidR="00DB30C5" w:rsidRDefault="00DB30C5" w:rsidP="00DB30C5">
      <w:pPr>
        <w:rPr>
          <w:rFonts w:ascii="Times New Roman" w:hAnsi="Times New Roman" w:cs="Times New Roman"/>
        </w:rPr>
      </w:pPr>
    </w:p>
    <w:p w:rsidR="00DB30C5" w:rsidRDefault="00DB30C5" w:rsidP="00DB30C5">
      <w:pPr>
        <w:rPr>
          <w:rFonts w:ascii="Times New Roman" w:hAnsi="Times New Roman" w:cs="Times New Roman"/>
        </w:rPr>
      </w:pPr>
    </w:p>
    <w:p w:rsidR="00F2084D" w:rsidRDefault="00F2084D">
      <w:bookmarkStart w:id="0" w:name="_GoBack"/>
      <w:bookmarkEnd w:id="0"/>
    </w:p>
    <w:sectPr w:rsidR="00F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51"/>
    <w:rsid w:val="002C1851"/>
    <w:rsid w:val="00DB30C5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9588-63E8-4090-B4CC-6795823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6A1FF72A18C9FEBDE69BE59019FCE13765577FBF7242F96163CFD08O9K8Q" TargetMode="External"/><Relationship Id="rId5" Type="http://schemas.openxmlformats.org/officeDocument/2006/relationships/hyperlink" Target="consultantplus://offline/ref=B7694A940EBB77FD6733371A432A65E9A1A3FF825B1A7833B8B63564FA21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2426</Words>
  <Characters>13833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2020-02-17T10:21:00Z</dcterms:created>
  <dcterms:modified xsi:type="dcterms:W3CDTF">2020-02-17T10:21:00Z</dcterms:modified>
</cp:coreProperties>
</file>