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7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7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C6C5C" w:rsidRPr="00BC4B7B" w:rsidRDefault="00787AE3" w:rsidP="00BC4B7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СТАРОБЕЛОГОРСКИЙ</w:t>
      </w:r>
      <w:r w:rsidR="003C6C5C" w:rsidRPr="00BC4B7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7B">
        <w:rPr>
          <w:rFonts w:ascii="Times New Roman" w:hAnsi="Times New Roman" w:cs="Times New Roman"/>
          <w:b/>
          <w:bCs/>
          <w:sz w:val="24"/>
          <w:szCs w:val="24"/>
        </w:rPr>
        <w:t>НОВОСЕРГИЕВСКОГО РАЙОНА</w:t>
      </w: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7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B7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C5C" w:rsidRPr="00BC4B7B" w:rsidRDefault="00787AE3" w:rsidP="00BC4B7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18.02.2020г. №  10</w:t>
      </w:r>
      <w:r w:rsidR="003C6C5C" w:rsidRPr="00BC4B7B">
        <w:rPr>
          <w:rFonts w:ascii="Times New Roman" w:hAnsi="Times New Roman" w:cs="Times New Roman"/>
          <w:sz w:val="24"/>
          <w:szCs w:val="24"/>
        </w:rPr>
        <w:t>-п</w:t>
      </w:r>
    </w:p>
    <w:p w:rsidR="003C6C5C" w:rsidRPr="00BC4B7B" w:rsidRDefault="003C6C5C" w:rsidP="00BC4B7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C6C5C" w:rsidRPr="00BC4B7B" w:rsidRDefault="00787AE3" w:rsidP="00BC4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4D0A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Старобелогорка</w:t>
      </w:r>
    </w:p>
    <w:p w:rsidR="003C6C5C" w:rsidRPr="00BC4B7B" w:rsidRDefault="003C6C5C" w:rsidP="00C40769">
      <w:pPr>
        <w:spacing w:after="30" w:line="30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6C5C" w:rsidRPr="00BC4B7B" w:rsidRDefault="003C6C5C" w:rsidP="00BC4B7B">
      <w:pPr>
        <w:tabs>
          <w:tab w:val="left" w:pos="3765"/>
        </w:tabs>
        <w:spacing w:after="3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методики про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гнозирования поступлений по исто</w:t>
      </w:r>
      <w:r w:rsidRPr="00BC4B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чникам финансирования дефицита бюджета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787A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3C6C5C" w:rsidRDefault="003C6C5C" w:rsidP="00C40769">
      <w:pPr>
        <w:spacing w:after="30" w:line="3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6C5C" w:rsidRDefault="003C6C5C" w:rsidP="00C4076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D46671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6671">
        <w:rPr>
          <w:rFonts w:ascii="Times New Roman" w:hAnsi="Times New Roman" w:cs="Times New Roman"/>
          <w:sz w:val="24"/>
          <w:szCs w:val="24"/>
        </w:rPr>
        <w:t xml:space="preserve">6 мая 2016 года № </w:t>
      </w:r>
      <w:r>
        <w:rPr>
          <w:rFonts w:ascii="Times New Roman" w:hAnsi="Times New Roman" w:cs="Times New Roman"/>
          <w:sz w:val="24"/>
          <w:szCs w:val="24"/>
        </w:rPr>
        <w:t>469 «Об общих требованиях к методике прогнозирования поступлений по источникам финансирования дефицита бюджета»,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 w:rsidRPr="00C407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87AE3">
        <w:rPr>
          <w:rFonts w:ascii="Times New Roman" w:hAnsi="Times New Roman" w:cs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ПОСТАНОВЛЯЕТ:</w:t>
      </w:r>
    </w:p>
    <w:p w:rsidR="003C6C5C" w:rsidRPr="003F5917" w:rsidRDefault="003C6C5C" w:rsidP="003F5917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F591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F59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Pr="003F591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787AE3">
        <w:rPr>
          <w:rFonts w:ascii="Times New Roman" w:hAnsi="Times New Roman" w:cs="Times New Roman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риложению .</w:t>
      </w:r>
      <w:proofErr w:type="gramEnd"/>
    </w:p>
    <w:p w:rsidR="003C6C5C" w:rsidRPr="00D46671" w:rsidRDefault="003C6C5C" w:rsidP="00B14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BC4B7B">
        <w:rPr>
          <w:sz w:val="28"/>
          <w:szCs w:val="28"/>
        </w:rPr>
        <w:t xml:space="preserve"> </w:t>
      </w:r>
      <w:r w:rsidRPr="00BC4B7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 сайте администрации муниципального образования </w:t>
      </w:r>
      <w:r w:rsidR="00787AE3">
        <w:rPr>
          <w:rFonts w:ascii="Times New Roman" w:hAnsi="Times New Roman" w:cs="Times New Roman"/>
          <w:sz w:val="24"/>
          <w:szCs w:val="24"/>
        </w:rPr>
        <w:t>Старобелогорский</w:t>
      </w:r>
      <w:r w:rsidRPr="00BC4B7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C6C5C" w:rsidRPr="00D46671" w:rsidRDefault="003C6C5C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6671">
        <w:rPr>
          <w:rFonts w:ascii="Times New Roman" w:hAnsi="Times New Roman" w:cs="Times New Roman"/>
          <w:sz w:val="24"/>
          <w:szCs w:val="24"/>
        </w:rPr>
        <w:t>. Контроль за выполнением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3C6C5C" w:rsidRDefault="003C6C5C" w:rsidP="00C40769">
      <w:pPr>
        <w:jc w:val="both"/>
        <w:rPr>
          <w:sz w:val="23"/>
          <w:szCs w:val="23"/>
        </w:rPr>
      </w:pPr>
    </w:p>
    <w:p w:rsidR="003C6C5C" w:rsidRDefault="003C6C5C" w:rsidP="00C40769">
      <w:pPr>
        <w:jc w:val="both"/>
        <w:rPr>
          <w:sz w:val="23"/>
          <w:szCs w:val="23"/>
        </w:rPr>
      </w:pPr>
    </w:p>
    <w:p w:rsidR="003C6C5C" w:rsidRPr="00BC4B7B" w:rsidRDefault="003C6C5C" w:rsidP="00BC4B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31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133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7AE3">
        <w:rPr>
          <w:rFonts w:ascii="Times New Roman" w:hAnsi="Times New Roman" w:cs="Times New Roman"/>
          <w:sz w:val="24"/>
          <w:szCs w:val="24"/>
        </w:rPr>
        <w:t xml:space="preserve">                Т.З.Зайнутдинова</w:t>
      </w:r>
    </w:p>
    <w:p w:rsidR="003C6C5C" w:rsidRDefault="003C6C5C" w:rsidP="00C40769">
      <w:pPr>
        <w:jc w:val="both"/>
        <w:rPr>
          <w:sz w:val="14"/>
          <w:szCs w:val="14"/>
        </w:rPr>
      </w:pPr>
    </w:p>
    <w:p w:rsidR="003C6C5C" w:rsidRDefault="003C6C5C" w:rsidP="00C40769">
      <w:pPr>
        <w:jc w:val="both"/>
        <w:rPr>
          <w:sz w:val="14"/>
          <w:szCs w:val="14"/>
        </w:rPr>
      </w:pPr>
    </w:p>
    <w:p w:rsidR="003C6C5C" w:rsidRDefault="003C6C5C" w:rsidP="00C40769">
      <w:pPr>
        <w:jc w:val="both"/>
        <w:rPr>
          <w:sz w:val="14"/>
          <w:szCs w:val="14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BC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дело, прокурору</w:t>
      </w: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Default="003C6C5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6C5C" w:rsidRPr="00B14165" w:rsidRDefault="003C6C5C" w:rsidP="00B1416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141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</w:t>
      </w:r>
      <w:r w:rsidRPr="00B141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6C5C" w:rsidRPr="00B14165" w:rsidRDefault="003C6C5C" w:rsidP="00B14165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B1416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C6C5C" w:rsidRPr="00B14165" w:rsidRDefault="003C6C5C" w:rsidP="00B14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87AE3">
        <w:rPr>
          <w:rFonts w:ascii="Times New Roman" w:hAnsi="Times New Roman" w:cs="Times New Roman"/>
          <w:sz w:val="24"/>
          <w:szCs w:val="24"/>
        </w:rPr>
        <w:t xml:space="preserve">                           от 18.02.2020г № 10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3C6C5C" w:rsidRPr="00D46671" w:rsidRDefault="003C6C5C" w:rsidP="00E6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5C" w:rsidRDefault="003C6C5C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15DB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МЕТОДИКА</w:t>
      </w:r>
    </w:p>
    <w:p w:rsidR="003C6C5C" w:rsidRDefault="003C6C5C" w:rsidP="00B14165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ПРОГНОЗИРОВАНИЯ ПОСТУПЛЕНИЙ ПО ИСТОЧНИКАМ </w:t>
      </w:r>
      <w:r w:rsidRPr="00815DB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МУНИЦИПАЛЬНОГО ОБРАЗОВАНИЯ </w:t>
      </w:r>
      <w:r w:rsidR="00787AE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СТАРОБЕЛОГОРСКИЙ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СЕЛЬСОВЕТ</w:t>
      </w:r>
    </w:p>
    <w:p w:rsidR="003C6C5C" w:rsidRDefault="003C6C5C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3C6C5C" w:rsidRPr="00C64E53" w:rsidRDefault="003C6C5C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Настоящий документ, в соответствии с </w:t>
      </w:r>
      <w:hyperlink r:id="rId5" w:tgtFrame="_blank" w:history="1">
        <w:r w:rsidRPr="00C64E5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C64E53">
        <w:rPr>
          <w:rFonts w:ascii="Times New Roman" w:hAnsi="Times New Roman" w:cs="Times New Roman"/>
          <w:sz w:val="24"/>
          <w:szCs w:val="24"/>
          <w:lang w:eastAsia="ru-RU"/>
        </w:rPr>
        <w:t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образованания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— методика прогнозирования).</w:t>
      </w:r>
    </w:p>
    <w:p w:rsidR="003C6C5C" w:rsidRPr="00C64E53" w:rsidRDefault="003C6C5C" w:rsidP="00B14165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3C6C5C" w:rsidRPr="00C64E53" w:rsidRDefault="003C6C5C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Методика прогнозирования направлена на повышение качества планирования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к повышению качества управления муниципальным долгом муниципального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6C5C" w:rsidRPr="00C64E53" w:rsidRDefault="003C6C5C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муниципального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— Администрацией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операций с источниками финансирования дефицита бюджета.</w:t>
      </w:r>
    </w:p>
    <w:p w:rsidR="003C6C5C" w:rsidRPr="00C64E53" w:rsidRDefault="003C6C5C" w:rsidP="00B14165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3C6C5C" w:rsidRPr="00C64E53" w:rsidRDefault="003C6C5C" w:rsidP="002D0827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C6C5C" w:rsidRPr="00C64E53" w:rsidRDefault="003C6C5C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>Главный администратор источников финансирования дефицита бюджета — Администрация муниципального 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231"/>
      </w:tblGrid>
      <w:tr w:rsidR="003C6C5C" w:rsidRPr="008907B6">
        <w:tc>
          <w:tcPr>
            <w:tcW w:w="3114" w:type="dxa"/>
          </w:tcPr>
          <w:p w:rsidR="003C6C5C" w:rsidRPr="008907B6" w:rsidRDefault="003C6C5C" w:rsidP="008907B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6231" w:type="dxa"/>
          </w:tcPr>
          <w:p w:rsidR="003C6C5C" w:rsidRPr="008907B6" w:rsidRDefault="003C6C5C" w:rsidP="008907B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3C6C5C" w:rsidRPr="008907B6">
        <w:tc>
          <w:tcPr>
            <w:tcW w:w="3114" w:type="dxa"/>
          </w:tcPr>
          <w:p w:rsidR="003C6C5C" w:rsidRPr="008907B6" w:rsidRDefault="003C6C5C" w:rsidP="008907B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3C6C5C" w:rsidRPr="008907B6" w:rsidRDefault="003C6C5C" w:rsidP="008907B6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C5C" w:rsidRPr="008907B6">
        <w:tc>
          <w:tcPr>
            <w:tcW w:w="3114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01 02 00 00 10 0000 710</w:t>
            </w:r>
          </w:p>
        </w:tc>
        <w:tc>
          <w:tcPr>
            <w:tcW w:w="6231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C6C5C" w:rsidRPr="008907B6">
        <w:tc>
          <w:tcPr>
            <w:tcW w:w="3114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8907B6">
              <w:rPr>
                <w:rFonts w:ascii="Times New Roman" w:hAnsi="Times New Roman" w:cs="Times New Roman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6231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3C6C5C" w:rsidRPr="008907B6">
        <w:tc>
          <w:tcPr>
            <w:tcW w:w="3114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018 01 05 00 00 0</w:t>
            </w:r>
            <w:r w:rsidRPr="008907B6">
              <w:rPr>
                <w:rFonts w:ascii="Times New Roman" w:hAnsi="Times New Roman" w:cs="Times New Roman"/>
                <w:sz w:val="24"/>
                <w:szCs w:val="24"/>
              </w:rPr>
              <w:t>0 0000 000</w:t>
            </w:r>
          </w:p>
        </w:tc>
        <w:tc>
          <w:tcPr>
            <w:tcW w:w="6231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3C6C5C" w:rsidRPr="008907B6">
        <w:tc>
          <w:tcPr>
            <w:tcW w:w="3114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8907B6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1" w:type="dxa"/>
            <w:vAlign w:val="center"/>
          </w:tcPr>
          <w:p w:rsidR="003C6C5C" w:rsidRPr="008907B6" w:rsidRDefault="003C6C5C" w:rsidP="008907B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3C6C5C" w:rsidRPr="00C64E53" w:rsidRDefault="003C6C5C" w:rsidP="00BC4766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C6C5C" w:rsidRPr="00C64E53" w:rsidRDefault="003C6C5C" w:rsidP="00B81E1A">
      <w:pPr>
        <w:shd w:val="clear" w:color="auto" w:fill="FFFFFF"/>
        <w:spacing w:before="19" w:after="0" w:line="240" w:lineRule="auto"/>
        <w:ind w:left="14" w:firstLine="55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3. Расчёт прогнозного объёма поступлений:</w:t>
      </w:r>
    </w:p>
    <w:p w:rsidR="003C6C5C" w:rsidRPr="00C64E53" w:rsidRDefault="003C6C5C" w:rsidP="00ED5519">
      <w:pPr>
        <w:shd w:val="clear" w:color="auto" w:fill="FFFFFF"/>
        <w:spacing w:before="19" w:after="0" w:line="240" w:lineRule="auto"/>
        <w:ind w:left="14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 xml:space="preserve">3.1 при прогнозировании объемов по кредитам кредитных организаций в валюте Российской </w:t>
      </w:r>
      <w:r w:rsidRPr="00C64E53">
        <w:rPr>
          <w:rFonts w:ascii="Times New Roman" w:hAnsi="Times New Roman" w:cs="Times New Roman"/>
          <w:spacing w:val="-7"/>
          <w:sz w:val="24"/>
          <w:szCs w:val="24"/>
        </w:rPr>
        <w:t>Федерации:</w:t>
      </w:r>
    </w:p>
    <w:p w:rsidR="003C6C5C" w:rsidRPr="00C64E53" w:rsidRDefault="003C6C5C" w:rsidP="00ED5519">
      <w:pPr>
        <w:shd w:val="clear" w:color="auto" w:fill="FFFFFF"/>
        <w:spacing w:after="0"/>
        <w:ind w:left="101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а) используется метод прямого счета;</w:t>
      </w:r>
    </w:p>
    <w:p w:rsidR="003C6C5C" w:rsidRPr="00C64E53" w:rsidRDefault="003C6C5C" w:rsidP="00ED5519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C64E53">
        <w:rPr>
          <w:rFonts w:ascii="Times New Roman" w:hAnsi="Times New Roman" w:cs="Times New Roman"/>
          <w:spacing w:val="-4"/>
          <w:sz w:val="24"/>
          <w:szCs w:val="24"/>
        </w:rPr>
        <w:t>на соответствующий финансовый год;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>финансовом году;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- одобренные распоряжением Администрации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pacing w:val="-5"/>
          <w:sz w:val="24"/>
          <w:szCs w:val="24"/>
        </w:rPr>
        <w:t xml:space="preserve"> основные направления </w:t>
      </w:r>
      <w:r w:rsidRPr="00C64E53">
        <w:rPr>
          <w:rFonts w:ascii="Times New Roman" w:hAnsi="Times New Roman" w:cs="Times New Roman"/>
          <w:spacing w:val="-3"/>
          <w:sz w:val="24"/>
          <w:szCs w:val="24"/>
        </w:rPr>
        <w:t xml:space="preserve">долговой политики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4E53">
        <w:rPr>
          <w:rFonts w:ascii="Times New Roman" w:hAnsi="Times New Roman" w:cs="Times New Roman"/>
          <w:spacing w:val="-3"/>
          <w:sz w:val="24"/>
          <w:szCs w:val="24"/>
        </w:rPr>
        <w:t>на соответствующий финансовый год: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4E53">
        <w:rPr>
          <w:rFonts w:ascii="Times New Roman" w:hAnsi="Times New Roman" w:cs="Times New Roman"/>
          <w:spacing w:val="-3"/>
          <w:sz w:val="24"/>
          <w:szCs w:val="24"/>
        </w:rPr>
        <w:t>- конъюнктура рынка внутренних заимствований;</w:t>
      </w:r>
    </w:p>
    <w:p w:rsidR="003C6C5C" w:rsidRPr="00C64E53" w:rsidRDefault="003C6C5C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 xml:space="preserve"> в) формула расчета:</w:t>
      </w:r>
    </w:p>
    <w:p w:rsidR="003C6C5C" w:rsidRPr="00C64E53" w:rsidRDefault="003C6C5C" w:rsidP="00ED5519">
      <w:pPr>
        <w:shd w:val="clear" w:color="auto" w:fill="FFFFFF"/>
        <w:spacing w:before="202" w:after="0"/>
        <w:ind w:left="11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hAnsi="Times New Roman" w:cs="Times New Roman"/>
          <w:spacing w:val="-2"/>
          <w:sz w:val="24"/>
          <w:szCs w:val="24"/>
        </w:rPr>
        <w:t>Пкр</w:t>
      </w:r>
      <w:proofErr w:type="spellEnd"/>
      <w:r w:rsidRPr="00C64E53">
        <w:rPr>
          <w:rFonts w:ascii="Times New Roman" w:hAnsi="Times New Roman" w:cs="Times New Roman"/>
          <w:spacing w:val="-2"/>
          <w:sz w:val="24"/>
          <w:szCs w:val="24"/>
        </w:rPr>
        <w:t xml:space="preserve"> = (Д + </w:t>
      </w:r>
      <w:proofErr w:type="spellStart"/>
      <w:r w:rsidRPr="00C64E53">
        <w:rPr>
          <w:rFonts w:ascii="Times New Roman" w:hAnsi="Times New Roman" w:cs="Times New Roman"/>
          <w:spacing w:val="-2"/>
          <w:sz w:val="24"/>
          <w:szCs w:val="24"/>
        </w:rPr>
        <w:t>Зп</w:t>
      </w:r>
      <w:proofErr w:type="spellEnd"/>
      <w:r w:rsidRPr="00C64E53">
        <w:rPr>
          <w:rFonts w:ascii="Times New Roman" w:hAnsi="Times New Roman" w:cs="Times New Roman"/>
          <w:spacing w:val="-2"/>
          <w:sz w:val="24"/>
          <w:szCs w:val="24"/>
        </w:rPr>
        <w:t xml:space="preserve"> - О - И) *К1, где:</w:t>
      </w:r>
    </w:p>
    <w:p w:rsidR="003C6C5C" w:rsidRPr="00C64E53" w:rsidRDefault="003C6C5C" w:rsidP="00ED5519">
      <w:pPr>
        <w:shd w:val="clear" w:color="auto" w:fill="FFFFFF"/>
        <w:spacing w:before="182"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hAnsi="Times New Roman" w:cs="Times New Roman"/>
          <w:spacing w:val="1"/>
          <w:sz w:val="24"/>
          <w:szCs w:val="24"/>
        </w:rPr>
        <w:t>Пкр</w:t>
      </w:r>
      <w:proofErr w:type="spellEnd"/>
      <w:r w:rsidRPr="00C64E53">
        <w:rPr>
          <w:rFonts w:ascii="Times New Roman" w:hAnsi="Times New Roman" w:cs="Times New Roman"/>
          <w:spacing w:val="1"/>
          <w:sz w:val="24"/>
          <w:szCs w:val="24"/>
        </w:rPr>
        <w:t xml:space="preserve"> - поступление кредитов от кредитных организаций по действующим (и планируемым </w:t>
      </w:r>
      <w:proofErr w:type="spellStart"/>
      <w:r w:rsidRPr="00C64E53">
        <w:rPr>
          <w:rFonts w:ascii="Times New Roman" w:hAnsi="Times New Roman" w:cs="Times New Roman"/>
          <w:spacing w:val="1"/>
          <w:sz w:val="24"/>
          <w:szCs w:val="24"/>
        </w:rPr>
        <w:t>кзаключению</w:t>
      </w:r>
      <w:proofErr w:type="spellEnd"/>
      <w:r w:rsidRPr="00C64E53">
        <w:rPr>
          <w:rFonts w:ascii="Times New Roman" w:hAnsi="Times New Roman" w:cs="Times New Roman"/>
          <w:spacing w:val="1"/>
          <w:sz w:val="24"/>
          <w:szCs w:val="24"/>
        </w:rPr>
        <w:t>) договорам в соответствующем финансовом году;</w:t>
      </w:r>
    </w:p>
    <w:p w:rsidR="003C6C5C" w:rsidRPr="00C64E53" w:rsidRDefault="003C6C5C" w:rsidP="00ED5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-4"/>
          <w:sz w:val="24"/>
          <w:szCs w:val="24"/>
        </w:rPr>
        <w:t xml:space="preserve">Д - прогнозируемый объем дефицита бюджета 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4E53">
        <w:rPr>
          <w:rFonts w:ascii="Times New Roman" w:hAnsi="Times New Roman" w:cs="Times New Roman"/>
          <w:spacing w:val="-4"/>
          <w:sz w:val="24"/>
          <w:szCs w:val="24"/>
        </w:rPr>
        <w:t>на соответствующий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E53">
        <w:rPr>
          <w:rFonts w:ascii="Times New Roman" w:hAnsi="Times New Roman" w:cs="Times New Roman"/>
          <w:spacing w:val="-1"/>
          <w:sz w:val="24"/>
          <w:szCs w:val="24"/>
        </w:rPr>
        <w:t>финансовый год;</w:t>
      </w:r>
    </w:p>
    <w:p w:rsidR="003C6C5C" w:rsidRPr="00C64E53" w:rsidRDefault="003C6C5C" w:rsidP="00ED5519">
      <w:pPr>
        <w:shd w:val="clear" w:color="auto" w:fill="FFFFFF"/>
        <w:spacing w:after="0" w:line="24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E53">
        <w:rPr>
          <w:rFonts w:ascii="Times New Roman" w:hAnsi="Times New Roman" w:cs="Times New Roman"/>
          <w:spacing w:val="1"/>
          <w:sz w:val="24"/>
          <w:szCs w:val="24"/>
        </w:rPr>
        <w:t>Зп</w:t>
      </w:r>
      <w:proofErr w:type="spellEnd"/>
      <w:r w:rsidRPr="00C64E53">
        <w:rPr>
          <w:rFonts w:ascii="Times New Roman" w:hAnsi="Times New Roman" w:cs="Times New Roman"/>
          <w:spacing w:val="1"/>
          <w:sz w:val="24"/>
          <w:szCs w:val="24"/>
        </w:rPr>
        <w:t xml:space="preserve"> - объем муниципальных заимствований, подлежащих погашению;</w:t>
      </w:r>
    </w:p>
    <w:p w:rsidR="003C6C5C" w:rsidRPr="00C64E53" w:rsidRDefault="003C6C5C" w:rsidP="00ED5519">
      <w:pPr>
        <w:shd w:val="clear" w:color="auto" w:fill="FFFFFF"/>
        <w:spacing w:before="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О - остатки средств бюджета на конец отчетного периода;</w:t>
      </w:r>
    </w:p>
    <w:p w:rsidR="003C6C5C" w:rsidRPr="00C64E53" w:rsidRDefault="003C6C5C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64E53">
        <w:rPr>
          <w:rFonts w:ascii="Times New Roman" w:hAnsi="Times New Roman" w:cs="Times New Roman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3C6C5C" w:rsidRPr="00C64E53" w:rsidRDefault="003C6C5C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64E53">
        <w:rPr>
          <w:rFonts w:ascii="Times New Roman" w:hAnsi="Times New Roman" w:cs="Times New Roman"/>
          <w:spacing w:val="1"/>
          <w:sz w:val="24"/>
          <w:szCs w:val="24"/>
        </w:rPr>
        <w:t>К1 - коэффициент, учитывающий конъектуру рынка заимствований принимаемый равным 0,5.</w:t>
      </w:r>
    </w:p>
    <w:p w:rsidR="003C6C5C" w:rsidRDefault="003C6C5C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6C5C" w:rsidRPr="00EA32CF" w:rsidRDefault="003C6C5C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 муниципальных образований Новосергиевского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рассчитанных согласно методикам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применяемым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финансовыт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отделом Новосергиев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Оренбургской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3C6C5C" w:rsidRPr="00C64E53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С целью экономии средств, предусмотренных на обслуживание муниципального долга муниципального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, кредиты кредитных организаций замещаются бюджетными кредитами.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E53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б) формула расчета: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ИОСБ = (-</w:t>
      </w:r>
      <w:proofErr w:type="spell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) + </w:t>
      </w:r>
      <w:proofErr w:type="spell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t>Рi</w:t>
      </w:r>
      <w:proofErr w:type="spellEnd"/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2CF">
        <w:rPr>
          <w:rFonts w:ascii="Times New Roman" w:hAnsi="Times New Roman" w:cs="Times New Roman"/>
          <w:sz w:val="24"/>
          <w:szCs w:val="24"/>
          <w:lang w:eastAsia="ru-RU"/>
        </w:rPr>
        <w:t>ИОСБ – Изменение остатков средств на счетах по учёту средств бюджета</w:t>
      </w:r>
    </w:p>
    <w:p w:rsidR="003C6C5C" w:rsidRPr="00EA32CF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3C6C5C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32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Рi</w:t>
      </w:r>
      <w:proofErr w:type="spellEnd"/>
      <w:r w:rsidRPr="00EA32CF">
        <w:rPr>
          <w:rFonts w:ascii="Times New Roman" w:hAnsi="Times New Roman" w:cs="Times New Roman"/>
          <w:sz w:val="24"/>
          <w:szCs w:val="24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3C6C5C" w:rsidRDefault="003C6C5C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EA32CF">
        <w:rPr>
          <w:rFonts w:ascii="Times New Roman" w:hAnsi="Times New Roman" w:cs="Times New Roman"/>
          <w:sz w:val="24"/>
          <w:szCs w:val="24"/>
          <w:lang w:eastAsia="ru-RU"/>
        </w:rPr>
        <w:t>Увеличение прочих остатков денежных средств бюджетов муниципальных образований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6C5C" w:rsidRPr="006B01E8" w:rsidRDefault="003C6C5C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hAnsi="Times New Roman" w:cs="Times New Roman"/>
          <w:sz w:val="24"/>
          <w:szCs w:val="24"/>
          <w:lang w:eastAsia="ru-RU"/>
        </w:rPr>
        <w:t>Объем поступлений от возможного увеличения остатков денежных средств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3C6C5C" w:rsidRPr="00C64E53" w:rsidRDefault="003C6C5C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1E8">
        <w:rPr>
          <w:rFonts w:ascii="Times New Roman" w:hAnsi="Times New Roman" w:cs="Times New Roman"/>
          <w:sz w:val="24"/>
          <w:szCs w:val="24"/>
          <w:lang w:eastAsia="ru-RU"/>
        </w:rPr>
        <w:t>Решение о привлечении заимствований принимается только после анализа фактического исполнения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87AE3">
        <w:rPr>
          <w:rFonts w:ascii="Times New Roman" w:hAnsi="Times New Roman" w:cs="Times New Roman"/>
          <w:sz w:val="24"/>
          <w:szCs w:val="24"/>
          <w:lang w:eastAsia="ru-RU"/>
        </w:rPr>
        <w:t>Старобелогорский сельсо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</w:t>
      </w:r>
      <w:r w:rsidRPr="006B01E8">
        <w:rPr>
          <w:rFonts w:ascii="Times New Roman" w:hAnsi="Times New Roman" w:cs="Times New Roman"/>
          <w:sz w:val="24"/>
          <w:szCs w:val="24"/>
          <w:lang w:eastAsia="ru-RU"/>
        </w:rPr>
        <w:t xml:space="preserve"> и напрямую зависит от выполнения годового плана по доходам бюджета без учета безвозмездных поступлений.</w:t>
      </w:r>
    </w:p>
    <w:sectPr w:rsidR="003C6C5C" w:rsidRPr="00C64E53" w:rsidSect="0065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 w15:restartNumberingAfterBreak="0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69"/>
    <w:rsid w:val="00004136"/>
    <w:rsid w:val="000C36EE"/>
    <w:rsid w:val="000F6B00"/>
    <w:rsid w:val="001112A3"/>
    <w:rsid w:val="001371EB"/>
    <w:rsid w:val="001E6B04"/>
    <w:rsid w:val="002103EE"/>
    <w:rsid w:val="002357DB"/>
    <w:rsid w:val="00243B3B"/>
    <w:rsid w:val="00255505"/>
    <w:rsid w:val="002D0827"/>
    <w:rsid w:val="002D4798"/>
    <w:rsid w:val="003763FE"/>
    <w:rsid w:val="003C1331"/>
    <w:rsid w:val="003C6C5C"/>
    <w:rsid w:val="003F5917"/>
    <w:rsid w:val="00451423"/>
    <w:rsid w:val="004533BC"/>
    <w:rsid w:val="004A3279"/>
    <w:rsid w:val="004D0ACC"/>
    <w:rsid w:val="0052225F"/>
    <w:rsid w:val="00575E74"/>
    <w:rsid w:val="00607F5D"/>
    <w:rsid w:val="0063591B"/>
    <w:rsid w:val="006575A1"/>
    <w:rsid w:val="00682535"/>
    <w:rsid w:val="006B01E8"/>
    <w:rsid w:val="006C1473"/>
    <w:rsid w:val="00723939"/>
    <w:rsid w:val="00787AE3"/>
    <w:rsid w:val="00815DBD"/>
    <w:rsid w:val="00865EA5"/>
    <w:rsid w:val="008907B6"/>
    <w:rsid w:val="00950322"/>
    <w:rsid w:val="00973A66"/>
    <w:rsid w:val="00A129B2"/>
    <w:rsid w:val="00B14165"/>
    <w:rsid w:val="00B2223D"/>
    <w:rsid w:val="00B60E12"/>
    <w:rsid w:val="00B81E1A"/>
    <w:rsid w:val="00BC4766"/>
    <w:rsid w:val="00BC4B7B"/>
    <w:rsid w:val="00C371C2"/>
    <w:rsid w:val="00C40769"/>
    <w:rsid w:val="00C64E53"/>
    <w:rsid w:val="00C80E92"/>
    <w:rsid w:val="00D15D58"/>
    <w:rsid w:val="00D46671"/>
    <w:rsid w:val="00DA248B"/>
    <w:rsid w:val="00DB6D88"/>
    <w:rsid w:val="00DE1BF5"/>
    <w:rsid w:val="00E0755B"/>
    <w:rsid w:val="00E304B9"/>
    <w:rsid w:val="00E629F5"/>
    <w:rsid w:val="00EA32CF"/>
    <w:rsid w:val="00ED5519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5FBBA-E1D7-4A9F-BE44-96CCBB25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A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07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1BF5"/>
    <w:pPr>
      <w:ind w:left="720"/>
    </w:pPr>
  </w:style>
  <w:style w:type="character" w:customStyle="1" w:styleId="apple-converted-space">
    <w:name w:val="apple-converted-space"/>
    <w:basedOn w:val="a0"/>
    <w:uiPriority w:val="99"/>
    <w:rsid w:val="00DE1BF5"/>
  </w:style>
  <w:style w:type="character" w:styleId="a5">
    <w:name w:val="annotation reference"/>
    <w:basedOn w:val="a0"/>
    <w:uiPriority w:val="99"/>
    <w:semiHidden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  <w:style w:type="character" w:customStyle="1" w:styleId="ac">
    <w:name w:val="Основной текст Знак"/>
    <w:basedOn w:val="a0"/>
    <w:link w:val="ad"/>
    <w:uiPriority w:val="99"/>
    <w:rsid w:val="00BC4B7B"/>
    <w:rPr>
      <w:rFonts w:ascii="Arial" w:hAnsi="Arial" w:cs="Arial"/>
      <w:spacing w:val="6"/>
      <w:sz w:val="28"/>
      <w:szCs w:val="28"/>
    </w:rPr>
  </w:style>
  <w:style w:type="paragraph" w:styleId="ad">
    <w:name w:val="Body Text"/>
    <w:basedOn w:val="a"/>
    <w:link w:val="ac"/>
    <w:uiPriority w:val="99"/>
    <w:rsid w:val="00BC4B7B"/>
    <w:pPr>
      <w:autoSpaceDE w:val="0"/>
      <w:autoSpaceDN w:val="0"/>
      <w:spacing w:after="0" w:line="240" w:lineRule="auto"/>
      <w:jc w:val="both"/>
    </w:pPr>
    <w:rPr>
      <w:rFonts w:ascii="Arial" w:hAnsi="Arial" w:cs="Arial"/>
      <w:spacing w:val="6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semiHidden/>
    <w:rsid w:val="00607F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28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2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belogorka</cp:lastModifiedBy>
  <cp:revision>5</cp:revision>
  <cp:lastPrinted>2020-02-20T05:34:00Z</cp:lastPrinted>
  <dcterms:created xsi:type="dcterms:W3CDTF">2020-02-19T05:11:00Z</dcterms:created>
  <dcterms:modified xsi:type="dcterms:W3CDTF">2020-02-20T05:39:00Z</dcterms:modified>
</cp:coreProperties>
</file>