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FA" w:rsidRDefault="007405FA" w:rsidP="007405FA">
      <w:pPr>
        <w:tabs>
          <w:tab w:val="left" w:pos="728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СОВЕТ ДЕПУТАТОВ</w:t>
      </w:r>
    </w:p>
    <w:p w:rsidR="007405FA" w:rsidRDefault="007405FA" w:rsidP="0074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7405FA" w:rsidRDefault="007405FA" w:rsidP="0074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СТАРОБЕЛОГОРСКИЙ СЕЛЬСОВЕТ</w:t>
      </w:r>
    </w:p>
    <w:p w:rsidR="007405FA" w:rsidRDefault="007405FA" w:rsidP="0074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 РАЙОНА</w:t>
      </w:r>
    </w:p>
    <w:p w:rsidR="007405FA" w:rsidRDefault="007405FA" w:rsidP="007405FA">
      <w:pPr>
        <w:keepNext/>
        <w:tabs>
          <w:tab w:val="center" w:pos="4677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Cs/>
          <w:sz w:val="32"/>
          <w:szCs w:val="32"/>
          <w:lang w:eastAsia="ar-SA"/>
        </w:rPr>
      </w:pPr>
      <w:r>
        <w:rPr>
          <w:rFonts w:ascii="Arial" w:eastAsia="SimSun" w:hAnsi="Arial" w:cs="Arial"/>
          <w:b/>
          <w:iCs/>
          <w:sz w:val="32"/>
          <w:szCs w:val="32"/>
          <w:lang w:eastAsia="ar-SA"/>
        </w:rPr>
        <w:t>ОРЕНБУРГСКОЙ ОБЛАСТИ</w:t>
      </w:r>
    </w:p>
    <w:p w:rsidR="007405FA" w:rsidRDefault="007405FA" w:rsidP="00740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05FA" w:rsidRDefault="007405FA" w:rsidP="00740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05FA" w:rsidRDefault="007405FA" w:rsidP="0074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7405FA" w:rsidRDefault="007405FA" w:rsidP="007405FA">
      <w:pPr>
        <w:keepNext/>
        <w:suppressAutoHyphens/>
        <w:spacing w:before="240" w:after="120" w:line="240" w:lineRule="auto"/>
        <w:jc w:val="center"/>
        <w:rPr>
          <w:rFonts w:ascii="Arial" w:eastAsia="SimSun" w:hAnsi="Arial" w:cs="Mangal"/>
          <w:i/>
          <w:iCs/>
          <w:sz w:val="28"/>
          <w:szCs w:val="28"/>
          <w:lang w:eastAsia="ar-SA"/>
        </w:rPr>
      </w:pPr>
    </w:p>
    <w:p w:rsidR="007405FA" w:rsidRDefault="007405FA" w:rsidP="0074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от 03.07.2020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  <w:t>№ 60/2 р. С</w:t>
      </w:r>
    </w:p>
    <w:p w:rsidR="007405FA" w:rsidRDefault="007405FA" w:rsidP="00740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05FA" w:rsidRDefault="007405FA" w:rsidP="007405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05FA" w:rsidRDefault="007405FA" w:rsidP="007405FA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дополнений в решение Совета депутатов от 15.06.2018 г № 33/1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ar-SA"/>
        </w:rPr>
        <w:t>р.С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« Об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утверждении Положения о порядке управления и распоряжения собственностью муниципального образования Старобелогорский сельсовет Новосергиевского района Оренбургской области» </w:t>
      </w:r>
    </w:p>
    <w:p w:rsidR="007405FA" w:rsidRDefault="007405FA" w:rsidP="007405F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05FA" w:rsidRDefault="007405FA" w:rsidP="00740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связи с протестом прокуратуры от 29.05.2020 № 7/1-2020 Совет депутатов муниципального образования Старобелогорский сельсовет Новосергиевского района Оренбургской области РЕШИЛ: </w:t>
      </w:r>
    </w:p>
    <w:p w:rsidR="007405FA" w:rsidRDefault="007405FA" w:rsidP="007405FA">
      <w:pPr>
        <w:pStyle w:val="a3"/>
        <w:numPr>
          <w:ilvl w:val="0"/>
          <w:numId w:val="1"/>
        </w:numPr>
        <w:tabs>
          <w:tab w:val="left" w:pos="6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решение Совета депутатов от 15.06.2018г. № 33/1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р.С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«Об утверждении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Положения  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порядке управления и распоряжения собственностью муниципального образования Старобелогорский сельсовет Новосергиевского района Оренбургской области» </w:t>
      </w:r>
    </w:p>
    <w:p w:rsidR="007405FA" w:rsidRDefault="007405FA" w:rsidP="007405FA">
      <w:pPr>
        <w:pStyle w:val="a3"/>
        <w:tabs>
          <w:tab w:val="left" w:pos="696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изменения, дополнив п.5. следующим содержанием:</w:t>
      </w:r>
    </w:p>
    <w:p w:rsidR="007405FA" w:rsidRDefault="007405FA" w:rsidP="007405FA">
      <w:pPr>
        <w:pStyle w:val="a3"/>
        <w:tabs>
          <w:tab w:val="left" w:pos="696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Стоимость имущества, находящегося в собственности муниципального образования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казенных учреждений, за которыми это имущество закреплено на праве хозяйственного ведения и оперативного управления.</w:t>
      </w:r>
    </w:p>
    <w:p w:rsidR="007405FA" w:rsidRDefault="007405FA" w:rsidP="007405FA">
      <w:pPr>
        <w:pStyle w:val="a3"/>
        <w:tabs>
          <w:tab w:val="left" w:pos="696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Общие правила списания имущества, закрепленными за федеральными государственными учреждениями, определены в Положении, утвержденным постановлением Правительства РФ от 14.10.2010 г. № 834. Аналогичные требования установлены и для органов местного самоуправления с отдельными изъятиями. </w:t>
      </w:r>
    </w:p>
    <w:p w:rsidR="007405FA" w:rsidRDefault="007405FA" w:rsidP="007405FA">
      <w:pPr>
        <w:pStyle w:val="a3"/>
        <w:tabs>
          <w:tab w:val="left" w:pos="696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Вопросы организации и утверждения порядка списания муниципального имущества устанавливаются решением представительного органа местного самоуправления. </w:t>
      </w:r>
    </w:p>
    <w:p w:rsidR="007405FA" w:rsidRDefault="007405FA" w:rsidP="007405FA">
      <w:pPr>
        <w:tabs>
          <w:tab w:val="left" w:pos="6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05FA" w:rsidRDefault="007405FA" w:rsidP="007405FA">
      <w:pPr>
        <w:pStyle w:val="a3"/>
        <w:numPr>
          <w:ilvl w:val="0"/>
          <w:numId w:val="1"/>
        </w:numPr>
        <w:tabs>
          <w:tab w:val="left" w:pos="6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Опубликовать (обнародовать) настоящее решение в соответствии с </w:t>
      </w:r>
    </w:p>
    <w:p w:rsidR="007405FA" w:rsidRDefault="007405FA" w:rsidP="007405FA">
      <w:pPr>
        <w:pStyle w:val="a3"/>
        <w:tabs>
          <w:tab w:val="left" w:pos="696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Уставом. </w:t>
      </w:r>
    </w:p>
    <w:p w:rsidR="007405FA" w:rsidRDefault="007405FA" w:rsidP="007405F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Решение вступает в силу после его официального опубликования (обнародования) в сети интернет. </w:t>
      </w:r>
    </w:p>
    <w:p w:rsidR="007405FA" w:rsidRDefault="007405FA" w:rsidP="007405FA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10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05FA" w:rsidRDefault="007405FA" w:rsidP="007405FA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05FA" w:rsidRDefault="007405FA" w:rsidP="007405F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муниципального образования - </w:t>
      </w:r>
    </w:p>
    <w:p w:rsidR="007405FA" w:rsidRDefault="007405FA" w:rsidP="007405F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 депутатов МО</w:t>
      </w:r>
    </w:p>
    <w:p w:rsidR="007405FA" w:rsidRDefault="007405FA" w:rsidP="007405F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Старобелогорский сельсовет.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Т.З.Зайнутдинова</w:t>
      </w:r>
    </w:p>
    <w:p w:rsidR="007405FA" w:rsidRDefault="007405FA" w:rsidP="007405F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405FA" w:rsidRDefault="007405FA" w:rsidP="007405F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405FA" w:rsidRDefault="007405FA" w:rsidP="007405F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Разослано: в дело, прокурору, для обнародования </w:t>
      </w:r>
    </w:p>
    <w:p w:rsidR="007405FA" w:rsidRDefault="007405FA" w:rsidP="007405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5FA" w:rsidRDefault="007405FA" w:rsidP="007405FA"/>
    <w:p w:rsidR="001E358B" w:rsidRDefault="001E358B">
      <w:bookmarkStart w:id="0" w:name="_GoBack"/>
      <w:bookmarkEnd w:id="0"/>
    </w:p>
    <w:sectPr w:rsidR="001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95F"/>
    <w:multiLevelType w:val="hybridMultilevel"/>
    <w:tmpl w:val="0736E64A"/>
    <w:lvl w:ilvl="0" w:tplc="E7F0853E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D"/>
    <w:rsid w:val="001E358B"/>
    <w:rsid w:val="007405FA"/>
    <w:rsid w:val="00D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8FDB-21FE-4B1F-B0B0-3EAC04D3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2020-07-09T09:30:00Z</dcterms:created>
  <dcterms:modified xsi:type="dcterms:W3CDTF">2020-07-09T09:31:00Z</dcterms:modified>
</cp:coreProperties>
</file>