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BF" w:rsidRDefault="00B60E93" w:rsidP="001D218B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D218B" w:rsidRDefault="001D218B" w:rsidP="001D218B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 сельсовет</w:t>
      </w:r>
    </w:p>
    <w:p w:rsidR="001D218B" w:rsidRDefault="001D218B" w:rsidP="001D218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1D218B" w:rsidRDefault="001D218B" w:rsidP="001D218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1D218B" w:rsidRDefault="001D218B" w:rsidP="001D218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218B" w:rsidRDefault="001D218B" w:rsidP="001D218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1D218B" w:rsidRDefault="001D218B" w:rsidP="001D218B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20.12.2021 г. № 14/2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D218B" w:rsidRDefault="001D218B" w:rsidP="001D218B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1D218B" w:rsidRDefault="001D218B" w:rsidP="001D218B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О передаче части полномочий по вопросам местного значения муниципального образования Старобелогорский сельсовет на уровень муниципального образования Новосергиевский район на 2022 год</w:t>
      </w:r>
    </w:p>
    <w:p w:rsidR="001D218B" w:rsidRDefault="001D218B" w:rsidP="001D218B">
      <w:pPr>
        <w:ind w:right="3775"/>
        <w:jc w:val="center"/>
        <w:outlineLvl w:val="0"/>
        <w:rPr>
          <w:sz w:val="26"/>
          <w:szCs w:val="26"/>
        </w:rPr>
      </w:pPr>
    </w:p>
    <w:p w:rsidR="001D218B" w:rsidRDefault="001D218B" w:rsidP="001D218B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Старобелогорский сельсовет Новосергиевского района Оренбургской области:</w:t>
      </w:r>
    </w:p>
    <w:p w:rsidR="001D218B" w:rsidRDefault="001D218B" w:rsidP="001D21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Передать на 2022 год следующие полномочия муниципального </w:t>
      </w:r>
      <w:proofErr w:type="gramStart"/>
      <w:r>
        <w:rPr>
          <w:sz w:val="26"/>
          <w:szCs w:val="26"/>
        </w:rPr>
        <w:t>образования  Старобелогорский</w:t>
      </w:r>
      <w:proofErr w:type="gramEnd"/>
      <w:r>
        <w:rPr>
          <w:sz w:val="26"/>
          <w:szCs w:val="26"/>
        </w:rPr>
        <w:t xml:space="preserve"> сельсовет на уровень муниципального образования Новосергиевский район:</w:t>
      </w:r>
    </w:p>
    <w:p w:rsidR="001D218B" w:rsidRDefault="001D218B" w:rsidP="001D218B">
      <w:pPr>
        <w:jc w:val="both"/>
        <w:rPr>
          <w:sz w:val="26"/>
          <w:szCs w:val="26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5" w:anchor="dst100014" w:history="1">
        <w:r>
          <w:rPr>
            <w:rStyle w:val="a3"/>
            <w:sz w:val="26"/>
            <w:szCs w:val="26"/>
            <w:shd w:val="clear" w:color="auto" w:fill="FFFFFF"/>
          </w:rPr>
          <w:t>плана</w:t>
        </w:r>
      </w:hyperlink>
      <w:r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>
          <w:rPr>
            <w:rStyle w:val="a3"/>
            <w:sz w:val="26"/>
            <w:szCs w:val="26"/>
            <w:shd w:val="clear" w:color="auto" w:fill="FFFFFF"/>
          </w:rPr>
          <w:t>кодексом</w:t>
        </w:r>
      </w:hyperlink>
      <w:r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>
          <w:rPr>
            <w:rStyle w:val="a3"/>
            <w:sz w:val="26"/>
            <w:szCs w:val="26"/>
            <w:shd w:val="clear" w:color="auto" w:fill="FFFFFF"/>
          </w:rPr>
          <w:t>уведомлении</w:t>
        </w:r>
      </w:hyperlink>
      <w:r>
        <w:rPr>
          <w:sz w:val="26"/>
          <w:szCs w:val="26"/>
          <w:shd w:val="clear" w:color="auto" w:fill="FFFFFF"/>
        </w:rPr>
        <w:t> о планируемом строительстве парам</w:t>
      </w:r>
      <w:r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>
        <w:rPr>
          <w:color w:val="000000"/>
          <w:sz w:val="26"/>
          <w:szCs w:val="26"/>
          <w:shd w:val="clear" w:color="auto" w:fill="FFFFFF"/>
        </w:rPr>
        <w:lastRenderedPageBreak/>
        <w:t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D218B" w:rsidRDefault="001D218B" w:rsidP="001D2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1D218B" w:rsidRDefault="001D218B" w:rsidP="001D2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внешнего муниципального финансового контроля;</w:t>
      </w:r>
    </w:p>
    <w:p w:rsidR="001D218B" w:rsidRDefault="001D218B" w:rsidP="001D2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осуществление внутреннего муниципального контроля и контроля в сфере закупок;</w:t>
      </w:r>
    </w:p>
    <w:p w:rsidR="001D218B" w:rsidRDefault="001D218B" w:rsidP="001D21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расчет и выплата заработной платы, </w:t>
      </w:r>
      <w:proofErr w:type="gramStart"/>
      <w:r>
        <w:rPr>
          <w:sz w:val="26"/>
          <w:szCs w:val="26"/>
        </w:rPr>
        <w:t>пособий  работникам</w:t>
      </w:r>
      <w:proofErr w:type="gramEnd"/>
      <w:r>
        <w:rPr>
          <w:sz w:val="26"/>
          <w:szCs w:val="26"/>
        </w:rPr>
        <w:t xml:space="preserve"> учреждений культуры.</w:t>
      </w:r>
    </w:p>
    <w:p w:rsidR="00F210E5" w:rsidRDefault="00F210E5" w:rsidP="001D218B">
      <w:pPr>
        <w:ind w:firstLine="708"/>
        <w:jc w:val="both"/>
        <w:rPr>
          <w:sz w:val="26"/>
          <w:szCs w:val="26"/>
        </w:rPr>
      </w:pPr>
    </w:p>
    <w:p w:rsidR="001D218B" w:rsidRDefault="001D218B" w:rsidP="001D2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>
        <w:rPr>
          <w:sz w:val="26"/>
          <w:szCs w:val="26"/>
        </w:rPr>
        <w:t>полномочия</w:t>
      </w:r>
      <w:proofErr w:type="gramEnd"/>
      <w:r>
        <w:rPr>
          <w:sz w:val="26"/>
          <w:szCs w:val="26"/>
        </w:rPr>
        <w:t xml:space="preserve"> указанные в п. 1 настоящего решения.</w:t>
      </w:r>
    </w:p>
    <w:p w:rsidR="001D218B" w:rsidRDefault="001D218B" w:rsidP="001D2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D218B" w:rsidRDefault="001D218B" w:rsidP="001D218B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D218B" w:rsidRDefault="001D218B" w:rsidP="001D218B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D218B" w:rsidRDefault="001D218B" w:rsidP="001D218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D218B" w:rsidRDefault="001D218B" w:rsidP="001D2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</w:t>
      </w:r>
      <w:proofErr w:type="gramStart"/>
      <w:r>
        <w:rPr>
          <w:sz w:val="26"/>
          <w:szCs w:val="26"/>
        </w:rPr>
        <w:t>главе  муниципального</w:t>
      </w:r>
      <w:proofErr w:type="gramEnd"/>
      <w:r>
        <w:rPr>
          <w:sz w:val="26"/>
          <w:szCs w:val="26"/>
        </w:rPr>
        <w:t xml:space="preserve"> образования Старобелогорский сельсовет подписать соглашение о передачи полномочий на 2022 год с муниципальным образованием Новосергиевский район.</w:t>
      </w:r>
    </w:p>
    <w:p w:rsidR="001D218B" w:rsidRDefault="001D218B" w:rsidP="001D2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2022 года.</w:t>
      </w:r>
    </w:p>
    <w:p w:rsidR="001D218B" w:rsidRDefault="001D218B" w:rsidP="001D218B">
      <w:pPr>
        <w:jc w:val="both"/>
        <w:rPr>
          <w:sz w:val="26"/>
          <w:szCs w:val="26"/>
        </w:rPr>
      </w:pPr>
    </w:p>
    <w:p w:rsidR="001D218B" w:rsidRDefault="001D218B" w:rsidP="001D218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Старобелогорский сельсовет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О.В.Коноплев</w:t>
      </w:r>
      <w:proofErr w:type="spellEnd"/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1D218B" w:rsidRDefault="001D218B" w:rsidP="001D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Старобелогорского сельсовета                                                     Р.И.Зайнутдинов</w:t>
      </w:r>
    </w:p>
    <w:p w:rsidR="001D218B" w:rsidRDefault="001D218B" w:rsidP="001D218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18B" w:rsidRDefault="001D218B" w:rsidP="001D218B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D218B" w:rsidRDefault="001D218B" w:rsidP="001D2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F210E5" w:rsidRDefault="00F210E5" w:rsidP="001D218B">
      <w:pPr>
        <w:jc w:val="both"/>
        <w:rPr>
          <w:sz w:val="26"/>
          <w:szCs w:val="26"/>
        </w:rPr>
      </w:pPr>
    </w:p>
    <w:p w:rsidR="00F210E5" w:rsidRDefault="00F210E5" w:rsidP="001D218B">
      <w:pPr>
        <w:jc w:val="both"/>
        <w:rPr>
          <w:sz w:val="26"/>
          <w:szCs w:val="26"/>
        </w:rPr>
      </w:pPr>
    </w:p>
    <w:p w:rsidR="00F210E5" w:rsidRDefault="00F210E5" w:rsidP="001D218B">
      <w:pPr>
        <w:jc w:val="both"/>
        <w:rPr>
          <w:sz w:val="26"/>
          <w:szCs w:val="26"/>
        </w:rPr>
      </w:pPr>
    </w:p>
    <w:p w:rsidR="00F210E5" w:rsidRDefault="00F210E5" w:rsidP="001D218B">
      <w:pPr>
        <w:jc w:val="both"/>
        <w:rPr>
          <w:sz w:val="26"/>
          <w:szCs w:val="26"/>
        </w:rPr>
      </w:pPr>
    </w:p>
    <w:p w:rsidR="00F210E5" w:rsidRDefault="00F210E5" w:rsidP="001D218B">
      <w:pPr>
        <w:jc w:val="both"/>
        <w:rPr>
          <w:sz w:val="26"/>
          <w:szCs w:val="26"/>
        </w:rPr>
      </w:pPr>
    </w:p>
    <w:p w:rsidR="001D218B" w:rsidRDefault="001D218B" w:rsidP="001D218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1D218B" w:rsidRDefault="001D218B" w:rsidP="001D218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1D218B" w:rsidRDefault="001D218B" w:rsidP="001D218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Старобелогорского сельсовета</w:t>
      </w:r>
    </w:p>
    <w:p w:rsidR="001D218B" w:rsidRDefault="001D218B" w:rsidP="001D218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от 20.12.2021 г. № 14/2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218B" w:rsidRDefault="001D218B" w:rsidP="001D218B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1D218B" w:rsidRDefault="001D218B" w:rsidP="001D218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D218B" w:rsidRDefault="001D218B" w:rsidP="001D218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2022 год</w:t>
      </w:r>
    </w:p>
    <w:p w:rsidR="001D218B" w:rsidRDefault="001D218B" w:rsidP="001D218B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D218B" w:rsidTr="001D218B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Наименование  передаваемых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)</w:t>
            </w:r>
          </w:p>
        </w:tc>
      </w:tr>
      <w:tr w:rsidR="001D218B" w:rsidTr="001D218B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1D218B" w:rsidTr="001D218B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B" w:rsidRDefault="001D218B" w:rsidP="001D218B">
            <w:pPr>
              <w:pStyle w:val="a8"/>
              <w:numPr>
                <w:ilvl w:val="0"/>
                <w:numId w:val="2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</w:t>
            </w:r>
            <w:r>
              <w:rPr>
                <w:lang w:eastAsia="en-US"/>
              </w:rPr>
              <w:lastRenderedPageBreak/>
              <w:t>садовых домов на земельных участках, расположенных на территории поселения.</w:t>
            </w:r>
          </w:p>
          <w:p w:rsidR="001D218B" w:rsidRDefault="001D218B">
            <w:pPr>
              <w:pStyle w:val="a8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5,6</w:t>
            </w: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D218B" w:rsidTr="001D218B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</w:tc>
      </w:tr>
      <w:tr w:rsidR="001D218B" w:rsidTr="001D218B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24,3</w:t>
            </w:r>
          </w:p>
        </w:tc>
      </w:tr>
      <w:tr w:rsidR="001D218B" w:rsidTr="001D218B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4) осуществление внутреннего муниципального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6,2</w:t>
            </w:r>
          </w:p>
        </w:tc>
      </w:tr>
      <w:tr w:rsidR="001D218B" w:rsidTr="001D218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расчет и выплата заработной платы, </w:t>
            </w:r>
            <w:proofErr w:type="gramStart"/>
            <w:r>
              <w:rPr>
                <w:lang w:eastAsia="en-US"/>
              </w:rPr>
              <w:t>пособий  работникам</w:t>
            </w:r>
            <w:proofErr w:type="gramEnd"/>
            <w:r>
              <w:rPr>
                <w:lang w:eastAsia="en-US"/>
              </w:rPr>
              <w:t xml:space="preserve">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661,0</w:t>
            </w:r>
          </w:p>
        </w:tc>
      </w:tr>
      <w:tr w:rsidR="001D218B" w:rsidTr="001D218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8B" w:rsidRDefault="001D218B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1D218B" w:rsidRDefault="001D218B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8B" w:rsidRDefault="001D218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698,4</w:t>
            </w:r>
          </w:p>
        </w:tc>
      </w:tr>
    </w:tbl>
    <w:p w:rsidR="001D218B" w:rsidRDefault="001D218B" w:rsidP="001D218B">
      <w:pPr>
        <w:tabs>
          <w:tab w:val="left" w:pos="9893"/>
        </w:tabs>
        <w:ind w:right="-32"/>
        <w:rPr>
          <w:sz w:val="28"/>
          <w:szCs w:val="28"/>
        </w:rPr>
      </w:pPr>
    </w:p>
    <w:p w:rsidR="001D218B" w:rsidRDefault="001D218B" w:rsidP="001D218B"/>
    <w:p w:rsidR="001D218B" w:rsidRDefault="001D218B" w:rsidP="001D218B">
      <w:pPr>
        <w:tabs>
          <w:tab w:val="left" w:pos="4111"/>
          <w:tab w:val="left" w:pos="9893"/>
        </w:tabs>
        <w:ind w:right="5101"/>
      </w:pPr>
      <w:bookmarkStart w:id="1" w:name="_GoBack"/>
      <w:bookmarkEnd w:id="1"/>
    </w:p>
    <w:sectPr w:rsidR="001D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3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56E1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0DD7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218B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0A65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48B2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4D10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0E93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3D52"/>
    <w:rsid w:val="00F15FC8"/>
    <w:rsid w:val="00F17AAC"/>
    <w:rsid w:val="00F17B9C"/>
    <w:rsid w:val="00F210E5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65EF-6D30-4BBD-B182-C918657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10</cp:revision>
  <cp:lastPrinted>2021-12-20T05:30:00Z</cp:lastPrinted>
  <dcterms:created xsi:type="dcterms:W3CDTF">2021-12-06T05:43:00Z</dcterms:created>
  <dcterms:modified xsi:type="dcterms:W3CDTF">2021-12-20T05:30:00Z</dcterms:modified>
</cp:coreProperties>
</file>