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80" w:rsidRDefault="00777E80" w:rsidP="00777E80">
      <w:pPr>
        <w:suppressAutoHyphens/>
        <w:rPr>
          <w:rFonts w:ascii="Arial" w:hAnsi="Arial" w:cs="Arial"/>
          <w:b/>
          <w:color w:val="auto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</w:p>
    <w:p w:rsidR="00777E80" w:rsidRDefault="00777E80" w:rsidP="00777E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77E80" w:rsidRDefault="00777E80" w:rsidP="00777E80">
      <w:pPr>
        <w:jc w:val="center"/>
        <w:rPr>
          <w:rFonts w:ascii="Arial" w:hAnsi="Arial" w:cs="Arial"/>
          <w:b/>
          <w:sz w:val="32"/>
          <w:szCs w:val="32"/>
        </w:rPr>
      </w:pPr>
    </w:p>
    <w:p w:rsidR="00777E80" w:rsidRDefault="00777E80" w:rsidP="00777E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31.03.2021                  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7/3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</w:p>
    <w:p w:rsidR="00777E80" w:rsidRPr="009122CD" w:rsidRDefault="00777E80" w:rsidP="00777E80">
      <w:pPr>
        <w:pStyle w:val="ConsPlusTitle"/>
        <w:rPr>
          <w:sz w:val="28"/>
          <w:szCs w:val="28"/>
        </w:rPr>
      </w:pPr>
    </w:p>
    <w:p w:rsidR="009C0347" w:rsidRPr="009122CD" w:rsidRDefault="009C0347" w:rsidP="009C0347">
      <w:pPr>
        <w:pStyle w:val="ConsPlusTitle"/>
        <w:jc w:val="center"/>
        <w:rPr>
          <w:sz w:val="28"/>
          <w:szCs w:val="28"/>
        </w:rPr>
      </w:pPr>
      <w:r w:rsidRPr="009122CD">
        <w:rPr>
          <w:sz w:val="28"/>
          <w:szCs w:val="28"/>
        </w:rPr>
        <w:t>Об утверждении порядка проведения осмотра зданий,</w:t>
      </w:r>
    </w:p>
    <w:p w:rsidR="009C0347" w:rsidRPr="009122CD" w:rsidRDefault="009C0347" w:rsidP="009C0347">
      <w:pPr>
        <w:pStyle w:val="ConsPlusTitle"/>
        <w:jc w:val="center"/>
        <w:rPr>
          <w:sz w:val="28"/>
          <w:szCs w:val="28"/>
        </w:rPr>
      </w:pPr>
      <w:r w:rsidRPr="009122CD">
        <w:rPr>
          <w:sz w:val="28"/>
          <w:szCs w:val="28"/>
        </w:rPr>
        <w:t>сооружений в целях оценки их технического состояния</w:t>
      </w:r>
    </w:p>
    <w:p w:rsidR="009C0347" w:rsidRPr="009122CD" w:rsidRDefault="009C0347" w:rsidP="009C0347">
      <w:pPr>
        <w:pStyle w:val="ConsPlusTitle"/>
        <w:jc w:val="center"/>
        <w:rPr>
          <w:sz w:val="28"/>
          <w:szCs w:val="28"/>
        </w:rPr>
      </w:pPr>
      <w:r w:rsidRPr="009122CD">
        <w:rPr>
          <w:sz w:val="28"/>
          <w:szCs w:val="28"/>
        </w:rPr>
        <w:t>и надлежащего технического обслуживания</w:t>
      </w:r>
    </w:p>
    <w:p w:rsidR="009C0347" w:rsidRPr="009122CD" w:rsidRDefault="009C0347" w:rsidP="009C0347">
      <w:pPr>
        <w:pStyle w:val="ConsPlusNormal"/>
        <w:jc w:val="both"/>
        <w:rPr>
          <w:sz w:val="28"/>
          <w:szCs w:val="28"/>
        </w:rPr>
      </w:pPr>
    </w:p>
    <w:p w:rsidR="009C0347" w:rsidRPr="009122CD" w:rsidRDefault="009C0347" w:rsidP="009C0347">
      <w:pPr>
        <w:pStyle w:val="ConsPlusNormal"/>
        <w:ind w:firstLine="540"/>
        <w:jc w:val="both"/>
        <w:rPr>
          <w:sz w:val="28"/>
          <w:szCs w:val="28"/>
        </w:rPr>
      </w:pPr>
      <w:r w:rsidRPr="009122CD">
        <w:rPr>
          <w:sz w:val="28"/>
          <w:szCs w:val="28"/>
        </w:rPr>
        <w:t xml:space="preserve">На основании </w:t>
      </w:r>
      <w:hyperlink r:id="rId4" w:history="1">
        <w:r w:rsidRPr="009122CD">
          <w:rPr>
            <w:rStyle w:val="a3"/>
            <w:color w:val="auto"/>
            <w:sz w:val="28"/>
            <w:szCs w:val="28"/>
            <w:u w:val="none"/>
          </w:rPr>
          <w:t>статей 12</w:t>
        </w:r>
      </w:hyperlink>
      <w:r w:rsidRPr="009122CD">
        <w:rPr>
          <w:sz w:val="28"/>
          <w:szCs w:val="28"/>
        </w:rPr>
        <w:t xml:space="preserve">, </w:t>
      </w:r>
      <w:hyperlink r:id="rId5" w:history="1">
        <w:r w:rsidRPr="009122CD">
          <w:rPr>
            <w:rStyle w:val="a3"/>
            <w:color w:val="auto"/>
            <w:sz w:val="28"/>
            <w:szCs w:val="28"/>
            <w:u w:val="none"/>
          </w:rPr>
          <w:t>132</w:t>
        </w:r>
      </w:hyperlink>
      <w:r w:rsidRPr="009122CD">
        <w:rPr>
          <w:sz w:val="28"/>
          <w:szCs w:val="28"/>
        </w:rPr>
        <w:t xml:space="preserve"> Конституции Российской Федерации, </w:t>
      </w:r>
      <w:hyperlink r:id="rId6" w:history="1">
        <w:r w:rsidRPr="009122CD">
          <w:rPr>
            <w:rStyle w:val="a3"/>
            <w:color w:val="auto"/>
            <w:sz w:val="28"/>
            <w:szCs w:val="28"/>
            <w:u w:val="none"/>
          </w:rPr>
          <w:t>пункта 26 статьи 16</w:t>
        </w:r>
      </w:hyperlink>
      <w:r w:rsidRPr="009122CD">
        <w:rPr>
          <w:sz w:val="28"/>
          <w:szCs w:val="28"/>
        </w:rPr>
        <w:t xml:space="preserve">, </w:t>
      </w:r>
      <w:hyperlink r:id="rId7" w:history="1">
        <w:r w:rsidRPr="009122CD">
          <w:rPr>
            <w:rStyle w:val="a3"/>
            <w:color w:val="auto"/>
            <w:sz w:val="28"/>
            <w:szCs w:val="28"/>
            <w:u w:val="none"/>
          </w:rPr>
          <w:t>статьи 35</w:t>
        </w:r>
      </w:hyperlink>
      <w:r w:rsidRPr="009122CD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9122CD">
          <w:rPr>
            <w:rStyle w:val="a3"/>
            <w:color w:val="auto"/>
            <w:sz w:val="28"/>
            <w:szCs w:val="28"/>
            <w:u w:val="none"/>
          </w:rPr>
          <w:t>пункта 11 статьи 55.24</w:t>
        </w:r>
      </w:hyperlink>
      <w:r w:rsidRPr="009122CD">
        <w:rPr>
          <w:sz w:val="28"/>
          <w:szCs w:val="28"/>
        </w:rPr>
        <w:t xml:space="preserve"> Градостроительного кодекса Российской Федерации и, руководствуясь </w:t>
      </w:r>
      <w:hyperlink r:id="rId9" w:history="1">
        <w:r w:rsidRPr="009122CD">
          <w:rPr>
            <w:rStyle w:val="a3"/>
            <w:color w:val="auto"/>
            <w:sz w:val="28"/>
            <w:szCs w:val="28"/>
            <w:u w:val="none"/>
          </w:rPr>
          <w:t>статьей 27</w:t>
        </w:r>
      </w:hyperlink>
      <w:r w:rsidRPr="009122CD">
        <w:rPr>
          <w:sz w:val="28"/>
          <w:szCs w:val="28"/>
        </w:rPr>
        <w:t xml:space="preserve"> Устава муниципальн</w:t>
      </w:r>
      <w:r w:rsidR="00777E80" w:rsidRPr="009122CD">
        <w:rPr>
          <w:sz w:val="28"/>
          <w:szCs w:val="28"/>
        </w:rPr>
        <w:t xml:space="preserve">ого образования Старобелогорского сельсовета, </w:t>
      </w:r>
      <w:r w:rsidRPr="009122CD">
        <w:rPr>
          <w:sz w:val="28"/>
          <w:szCs w:val="28"/>
        </w:rPr>
        <w:t xml:space="preserve"> Совет</w:t>
      </w:r>
      <w:r w:rsidR="00777E80" w:rsidRPr="009122CD">
        <w:rPr>
          <w:sz w:val="28"/>
          <w:szCs w:val="28"/>
        </w:rPr>
        <w:t xml:space="preserve"> депутатов</w:t>
      </w:r>
    </w:p>
    <w:p w:rsidR="009C0347" w:rsidRPr="009122CD" w:rsidRDefault="009C0347" w:rsidP="009C034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122CD">
        <w:rPr>
          <w:sz w:val="28"/>
          <w:szCs w:val="28"/>
        </w:rPr>
        <w:t>РЕШИЛ:</w:t>
      </w:r>
    </w:p>
    <w:p w:rsidR="009C0347" w:rsidRPr="009122CD" w:rsidRDefault="009C0347" w:rsidP="009C0347">
      <w:pPr>
        <w:pStyle w:val="ConsPlusNormal"/>
        <w:jc w:val="both"/>
        <w:rPr>
          <w:sz w:val="28"/>
          <w:szCs w:val="28"/>
        </w:rPr>
      </w:pPr>
    </w:p>
    <w:p w:rsidR="009C0347" w:rsidRPr="009122CD" w:rsidRDefault="009C0347" w:rsidP="009C0347">
      <w:pPr>
        <w:pStyle w:val="ConsPlusNormal"/>
        <w:ind w:firstLine="540"/>
        <w:jc w:val="both"/>
        <w:rPr>
          <w:sz w:val="28"/>
          <w:szCs w:val="28"/>
        </w:rPr>
      </w:pPr>
      <w:r w:rsidRPr="009122CD">
        <w:rPr>
          <w:sz w:val="28"/>
          <w:szCs w:val="28"/>
        </w:rPr>
        <w:t xml:space="preserve">1. Утвердить </w:t>
      </w:r>
      <w:hyperlink r:id="rId10" w:anchor="P33" w:history="1">
        <w:r w:rsidRPr="009122C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9122CD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9C0347" w:rsidRPr="009122CD" w:rsidRDefault="009C0347" w:rsidP="009C0347">
      <w:pPr>
        <w:pStyle w:val="ConsPlusNormal"/>
        <w:jc w:val="both"/>
        <w:rPr>
          <w:sz w:val="28"/>
          <w:szCs w:val="28"/>
        </w:rPr>
      </w:pPr>
    </w:p>
    <w:p w:rsidR="009C0347" w:rsidRPr="009122CD" w:rsidRDefault="009C0347" w:rsidP="009C0347">
      <w:pPr>
        <w:pStyle w:val="ConsPlusNormal"/>
        <w:ind w:firstLine="540"/>
        <w:jc w:val="both"/>
        <w:rPr>
          <w:sz w:val="28"/>
          <w:szCs w:val="28"/>
        </w:rPr>
      </w:pPr>
      <w:r w:rsidRPr="009122CD">
        <w:rPr>
          <w:sz w:val="28"/>
          <w:szCs w:val="28"/>
        </w:rPr>
        <w:t xml:space="preserve">2. Установить, что настоящее решение Совета вступает в силу после его официального </w:t>
      </w:r>
      <w:proofErr w:type="gramStart"/>
      <w:r w:rsidRPr="009122CD">
        <w:rPr>
          <w:sz w:val="28"/>
          <w:szCs w:val="28"/>
        </w:rPr>
        <w:t>опубликова</w:t>
      </w:r>
      <w:r w:rsidR="00777E80" w:rsidRPr="009122CD">
        <w:rPr>
          <w:sz w:val="28"/>
          <w:szCs w:val="28"/>
        </w:rPr>
        <w:t xml:space="preserve">ния </w:t>
      </w:r>
      <w:r w:rsidRPr="009122CD">
        <w:rPr>
          <w:sz w:val="28"/>
          <w:szCs w:val="28"/>
        </w:rPr>
        <w:t>.</w:t>
      </w:r>
      <w:proofErr w:type="gramEnd"/>
    </w:p>
    <w:p w:rsidR="009C0347" w:rsidRPr="009122CD" w:rsidRDefault="009C0347" w:rsidP="009C0347">
      <w:pPr>
        <w:pStyle w:val="ConsPlusNormal"/>
        <w:jc w:val="both"/>
        <w:rPr>
          <w:sz w:val="28"/>
          <w:szCs w:val="28"/>
        </w:rPr>
      </w:pPr>
    </w:p>
    <w:p w:rsidR="00777E80" w:rsidRPr="009122CD" w:rsidRDefault="00777E80" w:rsidP="009C0347">
      <w:pPr>
        <w:pStyle w:val="ConsPlusNormal"/>
        <w:jc w:val="both"/>
        <w:rPr>
          <w:sz w:val="28"/>
          <w:szCs w:val="28"/>
        </w:rPr>
      </w:pPr>
    </w:p>
    <w:p w:rsidR="009122CD" w:rsidRPr="009122CD" w:rsidRDefault="009122CD" w:rsidP="009122CD">
      <w:pPr>
        <w:ind w:firstLine="567"/>
        <w:rPr>
          <w:rFonts w:ascii="Arial" w:hAnsi="Arial" w:cs="Arial"/>
          <w:bCs/>
          <w:sz w:val="28"/>
          <w:szCs w:val="28"/>
        </w:rPr>
      </w:pPr>
    </w:p>
    <w:p w:rsidR="009122CD" w:rsidRPr="009122CD" w:rsidRDefault="009122CD" w:rsidP="009122CD">
      <w:pPr>
        <w:pStyle w:val="ConsPlusNormal"/>
        <w:rPr>
          <w:bCs/>
          <w:sz w:val="28"/>
          <w:szCs w:val="28"/>
          <w:lang w:eastAsia="en-US"/>
        </w:rPr>
      </w:pPr>
      <w:r w:rsidRPr="009122CD">
        <w:rPr>
          <w:bCs/>
          <w:sz w:val="28"/>
          <w:szCs w:val="28"/>
          <w:lang w:eastAsia="en-US"/>
        </w:rPr>
        <w:t xml:space="preserve">Председатель Совета депутатов муниципального </w:t>
      </w:r>
    </w:p>
    <w:p w:rsidR="009122CD" w:rsidRPr="009122CD" w:rsidRDefault="009122CD" w:rsidP="009122C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122CD">
        <w:rPr>
          <w:bCs/>
          <w:sz w:val="28"/>
          <w:szCs w:val="28"/>
          <w:lang w:eastAsia="en-US"/>
        </w:rPr>
        <w:t xml:space="preserve">образования Старобелогорский сельсовет                                 </w:t>
      </w:r>
      <w:r>
        <w:rPr>
          <w:bCs/>
          <w:sz w:val="28"/>
          <w:szCs w:val="28"/>
          <w:lang w:eastAsia="en-US"/>
        </w:rPr>
        <w:t xml:space="preserve">    </w:t>
      </w:r>
      <w:proofErr w:type="spellStart"/>
      <w:r w:rsidRPr="009122CD">
        <w:rPr>
          <w:bCs/>
          <w:sz w:val="28"/>
          <w:szCs w:val="28"/>
          <w:lang w:eastAsia="en-US"/>
        </w:rPr>
        <w:t>О.В.Коноплев</w:t>
      </w:r>
      <w:proofErr w:type="spellEnd"/>
      <w:r w:rsidRPr="009122CD">
        <w:rPr>
          <w:bCs/>
          <w:sz w:val="28"/>
          <w:szCs w:val="28"/>
          <w:lang w:eastAsia="en-US"/>
        </w:rPr>
        <w:t xml:space="preserve">  </w:t>
      </w:r>
    </w:p>
    <w:p w:rsidR="009122CD" w:rsidRPr="009122CD" w:rsidRDefault="009122CD" w:rsidP="009122CD">
      <w:pPr>
        <w:pStyle w:val="ConsPlusNormal"/>
        <w:rPr>
          <w:bCs/>
          <w:sz w:val="28"/>
          <w:szCs w:val="28"/>
          <w:lang w:eastAsia="en-US"/>
        </w:rPr>
      </w:pPr>
    </w:p>
    <w:p w:rsidR="009122CD" w:rsidRPr="009122CD" w:rsidRDefault="009122CD" w:rsidP="009122CD">
      <w:pPr>
        <w:pStyle w:val="ConsPlusNormal"/>
        <w:rPr>
          <w:bCs/>
          <w:sz w:val="28"/>
          <w:szCs w:val="28"/>
          <w:lang w:eastAsia="en-US"/>
        </w:rPr>
      </w:pPr>
      <w:r w:rsidRPr="009122CD">
        <w:rPr>
          <w:bCs/>
          <w:sz w:val="28"/>
          <w:szCs w:val="28"/>
          <w:lang w:eastAsia="en-US"/>
        </w:rPr>
        <w:t xml:space="preserve">Глава </w:t>
      </w:r>
      <w:proofErr w:type="gramStart"/>
      <w:r w:rsidRPr="009122CD">
        <w:rPr>
          <w:bCs/>
          <w:sz w:val="28"/>
          <w:szCs w:val="28"/>
          <w:lang w:eastAsia="en-US"/>
        </w:rPr>
        <w:t xml:space="preserve">администрации:   </w:t>
      </w:r>
      <w:proofErr w:type="gramEnd"/>
      <w:r w:rsidRPr="009122CD">
        <w:rPr>
          <w:bCs/>
          <w:sz w:val="28"/>
          <w:szCs w:val="28"/>
          <w:lang w:eastAsia="en-US"/>
        </w:rPr>
        <w:t xml:space="preserve">                                                           Р.И. Зайнутдинов</w:t>
      </w:r>
    </w:p>
    <w:p w:rsidR="009122CD" w:rsidRDefault="009122CD" w:rsidP="009122CD">
      <w:pPr>
        <w:rPr>
          <w:rFonts w:eastAsia="Times New Roman"/>
          <w:color w:val="auto"/>
        </w:rPr>
      </w:pPr>
    </w:p>
    <w:p w:rsidR="009122CD" w:rsidRDefault="009122CD" w:rsidP="009122CD">
      <w:pPr>
        <w:rPr>
          <w:rFonts w:eastAsia="Times New Roman"/>
          <w:color w:val="auto"/>
        </w:rPr>
      </w:pPr>
    </w:p>
    <w:p w:rsidR="009122CD" w:rsidRDefault="009122CD" w:rsidP="009122CD">
      <w:pPr>
        <w:rPr>
          <w:rFonts w:ascii="Arial" w:hAnsi="Arial" w:cs="Arial"/>
        </w:rPr>
      </w:pPr>
      <w:proofErr w:type="gramStart"/>
      <w:r w:rsidRPr="004D688A">
        <w:rPr>
          <w:rFonts w:ascii="Arial" w:hAnsi="Arial" w:cs="Arial"/>
        </w:rPr>
        <w:t>Разослано:  прокурору</w:t>
      </w:r>
      <w:proofErr w:type="gramEnd"/>
      <w:r w:rsidRPr="004D688A">
        <w:rPr>
          <w:rFonts w:ascii="Arial" w:hAnsi="Arial" w:cs="Arial"/>
        </w:rPr>
        <w:t xml:space="preserve"> Новосергиевского района, в дело.</w:t>
      </w:r>
    </w:p>
    <w:p w:rsidR="009C0347" w:rsidRDefault="009C0347" w:rsidP="009C0347">
      <w:pPr>
        <w:pStyle w:val="ConsPlusNormal"/>
        <w:jc w:val="both"/>
        <w:rPr>
          <w:rFonts w:ascii="Arial" w:eastAsiaTheme="minorHAnsi" w:hAnsi="Arial" w:cs="Arial"/>
          <w:color w:val="404040"/>
          <w:szCs w:val="24"/>
        </w:rPr>
      </w:pPr>
    </w:p>
    <w:p w:rsidR="009122CD" w:rsidRDefault="009122CD" w:rsidP="009C0347">
      <w:pPr>
        <w:pStyle w:val="ConsPlusNormal"/>
        <w:jc w:val="both"/>
      </w:pP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Normal"/>
        <w:jc w:val="right"/>
        <w:outlineLvl w:val="0"/>
      </w:pPr>
      <w:r>
        <w:lastRenderedPageBreak/>
        <w:t>Приложение</w:t>
      </w:r>
    </w:p>
    <w:p w:rsidR="009C0347" w:rsidRDefault="009C0347" w:rsidP="009C0347">
      <w:pPr>
        <w:pStyle w:val="ConsPlusNormal"/>
        <w:jc w:val="right"/>
      </w:pPr>
      <w:r>
        <w:t>к решению</w:t>
      </w:r>
    </w:p>
    <w:p w:rsidR="009C0347" w:rsidRDefault="009C0347" w:rsidP="009C0347">
      <w:pPr>
        <w:pStyle w:val="ConsPlusNormal"/>
        <w:jc w:val="right"/>
      </w:pPr>
      <w:r>
        <w:t xml:space="preserve"> Совета</w:t>
      </w:r>
      <w:r w:rsidR="00777E80">
        <w:t xml:space="preserve"> депутатов</w:t>
      </w:r>
    </w:p>
    <w:p w:rsidR="009C0347" w:rsidRDefault="00777E80" w:rsidP="009C0347">
      <w:pPr>
        <w:pStyle w:val="ConsPlusNormal"/>
        <w:jc w:val="right"/>
      </w:pPr>
      <w:r>
        <w:t xml:space="preserve">от 31.03.2021 г. N 7/3 </w:t>
      </w:r>
      <w:proofErr w:type="spellStart"/>
      <w:r>
        <w:t>р.С</w:t>
      </w:r>
      <w:proofErr w:type="spellEnd"/>
      <w:r>
        <w:t>.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Title"/>
        <w:jc w:val="center"/>
      </w:pPr>
      <w:bookmarkStart w:id="0" w:name="P33"/>
      <w:bookmarkEnd w:id="0"/>
      <w:r>
        <w:t>Порядок</w:t>
      </w:r>
    </w:p>
    <w:p w:rsidR="009C0347" w:rsidRDefault="009C0347" w:rsidP="009C0347">
      <w:pPr>
        <w:pStyle w:val="ConsPlusTitle"/>
        <w:jc w:val="center"/>
      </w:pPr>
      <w:r>
        <w:t>проведения осмотра зданий, сооружений в целях оценки</w:t>
      </w:r>
    </w:p>
    <w:p w:rsidR="009C0347" w:rsidRDefault="009C0347" w:rsidP="009C0347">
      <w:pPr>
        <w:pStyle w:val="ConsPlusTitle"/>
        <w:jc w:val="center"/>
      </w:pPr>
      <w:r>
        <w:t>их технического состояния и надлежащего</w:t>
      </w:r>
    </w:p>
    <w:p w:rsidR="009C0347" w:rsidRDefault="009C0347" w:rsidP="009C0347">
      <w:pPr>
        <w:pStyle w:val="ConsPlusTitle"/>
        <w:jc w:val="center"/>
      </w:pPr>
      <w:r>
        <w:t>технического обслуживания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Title"/>
        <w:jc w:val="center"/>
        <w:outlineLvl w:val="1"/>
      </w:pPr>
      <w:r>
        <w:t>1. Общие положения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Normal"/>
        <w:ind w:firstLine="540"/>
        <w:jc w:val="both"/>
      </w:pPr>
      <w:r>
        <w:t xml:space="preserve">1.1. Проведение осмотра зданий, сооружений в целях оценки их технического состояния и надлежащего технического обслуживания (далее - порядок) осуществляется в соответствии с нормами Градостроительного </w:t>
      </w:r>
      <w:hyperlink r:id="rId11" w:history="1">
        <w:r>
          <w:rPr>
            <w:rStyle w:val="a3"/>
            <w:u w:val="none"/>
          </w:rPr>
          <w:t>кодекса</w:t>
        </w:r>
      </w:hyperlink>
      <w:r>
        <w:t xml:space="preserve"> Российской Федерации, Федерального </w:t>
      </w:r>
      <w:hyperlink r:id="rId12" w:history="1">
        <w:r>
          <w:rPr>
            <w:rStyle w:val="a3"/>
            <w:u w:val="none"/>
          </w:rPr>
          <w:t>закона</w:t>
        </w:r>
      </w:hyperlink>
      <w:r>
        <w:t xml:space="preserve"> от 30.12.2009 N 384-ФЗ "Технический регламент о безопасности зданий и сооружений".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1.2. Настоящий порядок определяет орган местного самоуправления муниципальн</w:t>
      </w:r>
      <w:r w:rsidR="00777E80">
        <w:t>ого образования Старобелогорский сельсовет</w:t>
      </w:r>
      <w:r>
        <w:t>, который проводит осмотр зданий, сооружений;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1.3. Органом местного самоуправления муниципальн</w:t>
      </w:r>
      <w:r w:rsidR="00777E80">
        <w:t>ого образования Старобелогорский сельсовет</w:t>
      </w:r>
      <w:r>
        <w:t>, уполномоченным на проведение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</w:t>
      </w:r>
      <w:r w:rsidR="00777E80">
        <w:t>жений), является администрация Старобелогорского сельсовета, которая</w:t>
      </w:r>
      <w:r>
        <w:t xml:space="preserve"> для организации исполнения указанного полномочия создает Комиссию (далее - Комиссия).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Состав и порядок деятельности Комиссии определяются муниципальным пра</w:t>
      </w:r>
      <w:r w:rsidR="00777E80">
        <w:t>вовым актом администрации Старобелогорского сельсовета</w:t>
      </w:r>
      <w:r>
        <w:t>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1.4. Объектом осмотров являются объекты капитального строительства - здания и сооружения, эксплуатируемые в границах муниципальн</w:t>
      </w:r>
      <w:r w:rsidR="00777E80">
        <w:t>ого образования Старобелогорский сельсовет</w:t>
      </w:r>
      <w:r>
        <w:t>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bookmarkStart w:id="1" w:name="P46"/>
      <w:bookmarkEnd w:id="1"/>
      <w:r>
        <w:t xml:space="preserve">1.6. Срок проведения осмотра зданий, сооружений и направление его результатов лицам, указанным в </w:t>
      </w:r>
      <w:hyperlink r:id="rId13" w:anchor="P87" w:history="1">
        <w:r>
          <w:rPr>
            <w:rStyle w:val="a3"/>
            <w:u w:val="none"/>
          </w:rPr>
          <w:t>пунктах 3.8</w:t>
        </w:r>
      </w:hyperlink>
      <w:r>
        <w:t xml:space="preserve">, </w:t>
      </w:r>
      <w:hyperlink r:id="rId14" w:anchor="P101" w:history="1">
        <w:r>
          <w:rPr>
            <w:rStyle w:val="a3"/>
            <w:u w:val="none"/>
          </w:rPr>
          <w:t>3.12</w:t>
        </w:r>
      </w:hyperlink>
      <w:r>
        <w:t xml:space="preserve"> Порядка, не должен превышать: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lastRenderedPageBreak/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В случае истребования дополнительных документов, а также привлечения для участия в осмотре экспертов, спец</w:t>
      </w:r>
      <w:r w:rsidR="00777E80">
        <w:t xml:space="preserve">иалистов иных организаций Комиссия </w:t>
      </w:r>
      <w:r>
        <w:t>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сооружений, не продлевается.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Title"/>
        <w:jc w:val="center"/>
        <w:outlineLvl w:val="1"/>
      </w:pPr>
      <w:r>
        <w:t>2. Права и обязанности лиц, ответственных</w:t>
      </w:r>
    </w:p>
    <w:p w:rsidR="009C0347" w:rsidRDefault="009C0347" w:rsidP="009C0347">
      <w:pPr>
        <w:pStyle w:val="ConsPlusTitle"/>
        <w:jc w:val="center"/>
      </w:pPr>
      <w:r>
        <w:t>за эксплуатацию зданий, сооружений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Normal"/>
        <w:ind w:firstLine="540"/>
        <w:jc w:val="both"/>
      </w:pPr>
      <w:r>
        <w:t>2.1. Лица, ответственные за эксплуатацию зданий, сооружений, их представители имеют право: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знакомиться с результатами осмотра и получать относящуюся к предмету осмотра информацию и документы;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осуществлять иные действия, не противоречащие действующему законодательству и не нарушающие и (или) не создающие угрозу нарушения прав иных лиц.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2.2. Лица, ответственные за эксплуатацию зданий, сооружений обязаны: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Лица, ответственные за эксплуатацию зданий, сооружений несут иные обязанности, предусмотренные действующим законодательством и настоящим порядком.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Title"/>
        <w:jc w:val="center"/>
        <w:outlineLvl w:val="1"/>
      </w:pPr>
      <w:r>
        <w:t>3. Организация и проведение осмотра зданий, сооружений</w:t>
      </w:r>
    </w:p>
    <w:p w:rsidR="009C0347" w:rsidRDefault="009C0347" w:rsidP="009C0347">
      <w:pPr>
        <w:pStyle w:val="ConsPlusNormal"/>
        <w:jc w:val="both"/>
      </w:pPr>
    </w:p>
    <w:p w:rsidR="009C0347" w:rsidRDefault="009C0347" w:rsidP="009C0347">
      <w:pPr>
        <w:pStyle w:val="ConsPlusNormal"/>
        <w:ind w:firstLine="540"/>
        <w:jc w:val="both"/>
      </w:pPr>
      <w: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3.2. Основанием для проведения осмотра зданий, сооруже</w:t>
      </w:r>
      <w:r w:rsidR="00777E80">
        <w:t>ний является поступившее в администрацию</w:t>
      </w:r>
      <w:r>
        <w:t>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lastRenderedPageBreak/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9C0347" w:rsidRDefault="009C0347" w:rsidP="00777E80">
      <w:pPr>
        <w:pStyle w:val="ConsPlusNormal"/>
        <w:spacing w:before="240"/>
        <w:ind w:firstLine="540"/>
        <w:jc w:val="both"/>
      </w:pPr>
      <w:r>
        <w:t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</w:t>
      </w:r>
      <w:r w:rsidR="00777E80">
        <w:t>жений - на следующий день, администрация</w:t>
      </w:r>
      <w:r>
        <w:t xml:space="preserve"> издает распоряжение о проведении осмотра здания, сооружения (далее - распоряжение).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Распоряжение должно содержать: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срок проведения комиссией оценки;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персональный состав Комиссии.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3.4. 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В течение 5 дней с момента издания, а в случае поступления заявления о возникновении аварийных ситуаций в зданиях, сооружениях или возникновении угрозы разрушения зданий, соору</w:t>
      </w:r>
      <w:r w:rsidR="00777E80">
        <w:t>жений - на следующий день, администрация</w:t>
      </w:r>
      <w:r>
        <w:t xml:space="preserve"> уведомляет лицо, ответственное за эксплуатацию здания, сооружения, посредством направления распоряжения почтовым отправлением с уведомлением о вручении либо посредством телефонной (факсимильной) связи.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3.5. При отсутствии сведений о лице, ответственном за эксплу</w:t>
      </w:r>
      <w:r w:rsidR="009122CD">
        <w:t xml:space="preserve">атацию здания, сооружения, </w:t>
      </w:r>
      <w:r w:rsidR="00777E80">
        <w:t>а</w:t>
      </w:r>
      <w:r w:rsidR="009122CD">
        <w:t>д</w:t>
      </w:r>
      <w:r w:rsidR="00777E80">
        <w:t>министрация</w:t>
      </w:r>
      <w:r>
        <w:t xml:space="preserve">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3.6. По результатам оценки Комиссией составляется акт осмотра здания, сооружения (далее - акт</w:t>
      </w:r>
      <w:r w:rsidR="00777E80">
        <w:t xml:space="preserve"> осмотра) и направляется в администрацию</w:t>
      </w:r>
      <w:r>
        <w:t xml:space="preserve"> не позднее 3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 xml:space="preserve">К акту осмотра прилагаются результаты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сооружения, иные документы и материалы, оформленные в ходе осмотра здания, сооружения.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Форма акта осмотра утверждается муниципальным правовым актом</w:t>
      </w:r>
      <w:r w:rsidR="00777E80">
        <w:t xml:space="preserve"> администрации Старобелогорского сельсовета.</w:t>
      </w:r>
    </w:p>
    <w:p w:rsidR="009C0347" w:rsidRDefault="009C0347" w:rsidP="009C0347">
      <w:pPr>
        <w:spacing w:after="1"/>
      </w:pPr>
    </w:p>
    <w:p w:rsidR="009C0347" w:rsidRDefault="009C0347" w:rsidP="009C0347">
      <w:pPr>
        <w:pStyle w:val="ConsPlusNormal"/>
        <w:spacing w:before="300"/>
        <w:ind w:firstLine="540"/>
        <w:jc w:val="both"/>
      </w:pPr>
      <w:r>
        <w:t xml:space="preserve">3.7. После получения акта осмотра, не позднее сроков, указанных в </w:t>
      </w:r>
      <w:hyperlink r:id="rId15" w:anchor="P46" w:history="1">
        <w:r w:rsidR="00C357BF">
          <w:rPr>
            <w:rStyle w:val="a3"/>
            <w:u w:val="none"/>
          </w:rPr>
          <w:t>1.6</w:t>
        </w:r>
      </w:hyperlink>
      <w:r w:rsidR="00C357BF">
        <w:t xml:space="preserve"> порядка, администрация Старобелогорского сельсовета</w:t>
      </w:r>
      <w:r>
        <w:t xml:space="preserve"> принимает решение: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 xml:space="preserve">- о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рекомендаций о мерах по устранению выявленных </w:t>
      </w:r>
      <w:r>
        <w:lastRenderedPageBreak/>
        <w:t>нарушений (далее - рекомендации);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об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уведомления об отсутствии нарушений (далее - уведомление).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В рекомендациях указываются меры по устранению выявленных нарушений, сроки устранения выявленных нарушений и сроки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лиц, ответственных за эксплуатацию здания, сооружения либо их представителей.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Формы рекомендаций и уведомления утверждаются муниципальным правовым акто</w:t>
      </w:r>
      <w:r w:rsidR="00C357BF">
        <w:t>м администрации Старобелогорского сельсовета</w:t>
      </w:r>
      <w:r>
        <w:t>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bookmarkStart w:id="2" w:name="P87"/>
      <w:bookmarkEnd w:id="2"/>
      <w:r>
        <w:t>3.8. Рекомендации или уведомление направляются заказным почтовым отправлением с уведомлением о вручение либо вручаются нарочным способом: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лицу, ответственному за эксплуатацию здания, сооружения;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Физическому или юридическому лица,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</w:t>
      </w:r>
      <w:r w:rsidR="00C357BF">
        <w:t>ушения зданий, сооружений, администрация Старобелогорского сельсовета</w:t>
      </w:r>
      <w:r>
        <w:t xml:space="preserve">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3.9. Сведения о проведении осмотров зданий, сооруже</w:t>
      </w:r>
      <w:r w:rsidR="00C357BF">
        <w:t xml:space="preserve">ний </w:t>
      </w:r>
      <w:proofErr w:type="gramStart"/>
      <w:r w:rsidR="00C357BF">
        <w:t xml:space="preserve">учитываются </w:t>
      </w:r>
      <w:r>
        <w:t xml:space="preserve"> в</w:t>
      </w:r>
      <w:proofErr w:type="gramEnd"/>
      <w:r>
        <w:t xml:space="preserve"> журнале учета осмотров зданий, сооружений, содержащего следующую информацию: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порядковый номер;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дата поступления заявления физического или юридического лица о проведении осмотра зданий, сооружений;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дату проведения осмотра зданий, сооружений;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место нахождения осматриваемых зданий, сооружений;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результаты проведения осмотра зданий, сооружений и рекомендации о мерах по устранению выявленных нарушений с указанием сроков их направления;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- сведения о направлении копий актов лицам, ответственным за эксплуатацию здания, сооружения и заявителю.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3.10. Журнал учета осмотров зданий, сооружений должен быть прошит, пронумеро</w:t>
      </w:r>
      <w:r w:rsidR="00C357BF">
        <w:t>ван и удостоверен печатью администрации.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lastRenderedPageBreak/>
        <w:t>Журнал учета осмотров зданий, сооружений хранится вместе с актами осмотра.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r>
        <w:t>3.11.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</w:t>
      </w:r>
      <w:r w:rsidR="00C357BF">
        <w:t>ль (надзор), поступившее в администрацию Старобелогорского сельсовета</w:t>
      </w:r>
      <w:r>
        <w:t xml:space="preserve">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</w:p>
    <w:p w:rsidR="009C0347" w:rsidRDefault="009C0347" w:rsidP="009C0347">
      <w:pPr>
        <w:pStyle w:val="ConsPlusNormal"/>
        <w:spacing w:before="240"/>
        <w:ind w:firstLine="540"/>
        <w:jc w:val="both"/>
      </w:pPr>
      <w:bookmarkStart w:id="3" w:name="P101"/>
      <w:bookmarkEnd w:id="3"/>
      <w:r>
        <w:t>3.12. В случае поступления заявления о возникновении аварийных ситуаций в зданиях, сооружениях или возникновении угрозы раз</w:t>
      </w:r>
      <w:r w:rsidR="009122CD">
        <w:t>рушения зданий, сооружений администрация Старобелогорского сельсовета</w:t>
      </w:r>
      <w:r>
        <w:t xml:space="preserve"> в день поступления уведомляет о поступившем заяв</w:t>
      </w:r>
      <w:r w:rsidR="009122CD">
        <w:t>лении администрацию Новосергиевского района, прокуратуру п. Новосергиевка</w:t>
      </w:r>
      <w:r>
        <w:t>, управление по гражданской обороне, чрезвычайным ситуациям и пожарной безопасност</w:t>
      </w:r>
      <w:r w:rsidR="009122CD">
        <w:t>и администрации Новосергиевского района</w:t>
      </w:r>
      <w:r>
        <w:t>, в рамках их компетенции.</w:t>
      </w:r>
    </w:p>
    <w:p w:rsidR="00B91C5F" w:rsidRDefault="00B91C5F">
      <w:bookmarkStart w:id="4" w:name="_GoBack"/>
      <w:bookmarkEnd w:id="4"/>
    </w:p>
    <w:sectPr w:rsidR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3"/>
    <w:rsid w:val="00777E80"/>
    <w:rsid w:val="009122CD"/>
    <w:rsid w:val="009C0347"/>
    <w:rsid w:val="00B91C5F"/>
    <w:rsid w:val="00B949A3"/>
    <w:rsid w:val="00C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548F-ECEF-4B3C-A515-4BA9B0B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34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customStyle="1" w:styleId="ConsPlusTitle">
    <w:name w:val="ConsPlusTitle"/>
    <w:rsid w:val="009C034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03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CD"/>
    <w:rPr>
      <w:rFonts w:ascii="Segoe UI" w:hAnsi="Segoe UI" w:cs="Segoe UI"/>
      <w:color w:val="40404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8BDD3AB3268A546F0DE2152831C8D98D0E9BC83094AB085C3E934BC0DA50442451CD3943DB402D13D4B32DD7F9C2BDF4A2BDDDN6mBL" TargetMode="External"/><Relationship Id="rId13" Type="http://schemas.openxmlformats.org/officeDocument/2006/relationships/hyperlink" Target="file:///C:\Users\belogorka\&#1056;&#1072;&#1073;&#1086;&#1095;&#1080;&#1081;%20&#1089;&#1090;&#1086;&#1083;\&#1057;&#1058;&#1040;&#1056;&#1054;&#1041;.%20&#1089;.&#1089;\2020%202021%20%20&#1055;&#1054;&#1057;&#1058;&#1059;&#1055;&#1040;&#1070;&#1065;&#1048;&#1045;\&#1054;&#1058;&#1044;&#1045;&#1051;%20&#1040;&#1056;&#1061;&#1048;&#1058;&#1045;&#1050;&#1058;&#1059;&#1056;&#1067;\2021\&#1072;&#1087;&#1088;&#1077;&#1083;&#1100;\&#1087;&#1086;&#1088;&#1103;&#1076;&#1086;&#1082;%20&#1086;&#1089;&#1084;&#1086;&#1090;&#1088;&#1072;%20&#1079;&#1076;&#1072;&#1085;&#1080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F8BDD3AB3268A546F0DE2152831C8D98D0F99CC3F94AB085C3E934BC0DA50442451C93044D31D795CD5EF6987EAC2BCF4A0B9C1680B13NFmEL" TargetMode="External"/><Relationship Id="rId12" Type="http://schemas.openxmlformats.org/officeDocument/2006/relationships/hyperlink" Target="consultantplus://offline/ref=C95F8BDD3AB3268A546F0DE2152831C8DB8E059ECE3F94AB085C3E934BC0DA50562409C53041CE14784983BE2FNDm3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F8BDD3AB3268A546F0DE2152831C8D98D0F99CC3F94AB085C3E934BC0DA50442451CE3142DB402D13D4B32DD7F9C2BDF4A2BDDDN6mBL" TargetMode="External"/><Relationship Id="rId11" Type="http://schemas.openxmlformats.org/officeDocument/2006/relationships/hyperlink" Target="consultantplus://offline/ref=C95F8BDD3AB3268A546F0DE2152831C8D98D0E9BC83094AB085C3E934BC0DA50442451CD3943DB402D13D4B32DD7F9C2BDF4A2BDDDN6mBL" TargetMode="External"/><Relationship Id="rId5" Type="http://schemas.openxmlformats.org/officeDocument/2006/relationships/hyperlink" Target="consultantplus://offline/ref=C95F8BDD3AB3268A546F0DE2152831C8D8820A9CC460C3A959093096439092400A615CC8354CD21F2806C5EB20D2E2DCB9EEBEBFDF68N0mAL" TargetMode="External"/><Relationship Id="rId15" Type="http://schemas.openxmlformats.org/officeDocument/2006/relationships/hyperlink" Target="file:///C:\Users\belogorka\&#1056;&#1072;&#1073;&#1086;&#1095;&#1080;&#1081;%20&#1089;&#1090;&#1086;&#1083;\&#1057;&#1058;&#1040;&#1056;&#1054;&#1041;.%20&#1089;.&#1089;\2020%202021%20%20&#1055;&#1054;&#1057;&#1058;&#1059;&#1055;&#1040;&#1070;&#1065;&#1048;&#1045;\&#1054;&#1058;&#1044;&#1045;&#1051;%20&#1040;&#1056;&#1061;&#1048;&#1058;&#1045;&#1050;&#1058;&#1059;&#1056;&#1067;\2021\&#1072;&#1087;&#1088;&#1077;&#1083;&#1100;\&#1087;&#1086;&#1088;&#1103;&#1076;&#1086;&#1082;%20&#1086;&#1089;&#1084;&#1086;&#1090;&#1088;&#1072;%20&#1079;&#1076;&#1072;&#1085;&#1080;&#1081;.docx" TargetMode="External"/><Relationship Id="rId10" Type="http://schemas.openxmlformats.org/officeDocument/2006/relationships/hyperlink" Target="file:///C:\Users\belogorka\&#1056;&#1072;&#1073;&#1086;&#1095;&#1080;&#1081;%20&#1089;&#1090;&#1086;&#1083;\&#1057;&#1058;&#1040;&#1056;&#1054;&#1041;.%20&#1089;.&#1089;\2020%202021%20%20&#1055;&#1054;&#1057;&#1058;&#1059;&#1055;&#1040;&#1070;&#1065;&#1048;&#1045;\&#1054;&#1058;&#1044;&#1045;&#1051;%20&#1040;&#1056;&#1061;&#1048;&#1058;&#1045;&#1050;&#1058;&#1059;&#1056;&#1067;\2021\&#1072;&#1087;&#1088;&#1077;&#1083;&#1100;\&#1087;&#1086;&#1088;&#1103;&#1076;&#1086;&#1082;%20&#1086;&#1089;&#1084;&#1086;&#1090;&#1088;&#1072;%20&#1079;&#1076;&#1072;&#1085;&#1080;&#1081;.docx" TargetMode="External"/><Relationship Id="rId4" Type="http://schemas.openxmlformats.org/officeDocument/2006/relationships/hyperlink" Target="consultantplus://offline/ref=C95F8BDD3AB3268A546F0DE2152831C8D8820A9CC460C3A959093096439092400A615CC83041D51F2806C5EB20D2E2DCB9EEBEBFDF68N0mAL" TargetMode="External"/><Relationship Id="rId9" Type="http://schemas.openxmlformats.org/officeDocument/2006/relationships/hyperlink" Target="consultantplus://offline/ref=C95F8BDD3AB3268A546F13EF03446CCCDA815394CE369AF5500B38C41490DC050464579C7300DD157C5785BE24D9B393FDBFADBDDA740B15E1BA3D43N1mBL" TargetMode="External"/><Relationship Id="rId14" Type="http://schemas.openxmlformats.org/officeDocument/2006/relationships/hyperlink" Target="file:///C:\Users\belogorka\&#1056;&#1072;&#1073;&#1086;&#1095;&#1080;&#1081;%20&#1089;&#1090;&#1086;&#1083;\&#1057;&#1058;&#1040;&#1056;&#1054;&#1041;.%20&#1089;.&#1089;\2020%202021%20%20&#1055;&#1054;&#1057;&#1058;&#1059;&#1055;&#1040;&#1070;&#1065;&#1048;&#1045;\&#1054;&#1058;&#1044;&#1045;&#1051;%20&#1040;&#1056;&#1061;&#1048;&#1058;&#1045;&#1050;&#1058;&#1059;&#1056;&#1067;\2021\&#1072;&#1087;&#1088;&#1077;&#1083;&#1100;\&#1087;&#1086;&#1088;&#1103;&#1076;&#1086;&#1082;%20&#1086;&#1089;&#1084;&#1086;&#1090;&#1088;&#1072;%20&#1079;&#1076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2021-04-06T09:57:00Z</cp:lastPrinted>
  <dcterms:created xsi:type="dcterms:W3CDTF">2021-04-05T12:21:00Z</dcterms:created>
  <dcterms:modified xsi:type="dcterms:W3CDTF">2021-04-06T09:58:00Z</dcterms:modified>
</cp:coreProperties>
</file>