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10" w:rsidRDefault="000D3610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264586" w:rsidRPr="00657A05" w:rsidRDefault="000D3610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264586">
        <w:rPr>
          <w:b/>
          <w:sz w:val="32"/>
          <w:szCs w:val="32"/>
        </w:rPr>
        <w:t xml:space="preserve"> </w:t>
      </w:r>
      <w:r w:rsidR="00264586" w:rsidRPr="00657A05">
        <w:rPr>
          <w:b/>
          <w:sz w:val="32"/>
          <w:szCs w:val="32"/>
        </w:rPr>
        <w:t>СЕЛЬСОВЕТ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264586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0D3610" w:rsidRPr="00657A05" w:rsidRDefault="000D3610" w:rsidP="00264586">
      <w:pPr>
        <w:jc w:val="center"/>
        <w:rPr>
          <w:b/>
          <w:sz w:val="32"/>
          <w:szCs w:val="32"/>
        </w:rPr>
      </w:pP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3610" w:rsidRDefault="000D3610" w:rsidP="00264586">
      <w:pPr>
        <w:pStyle w:val="ConsPlusTitle"/>
        <w:jc w:val="center"/>
        <w:rPr>
          <w:sz w:val="28"/>
          <w:szCs w:val="28"/>
        </w:rPr>
      </w:pP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</w:p>
    <w:p w:rsidR="00264586" w:rsidRDefault="00CE505A" w:rsidP="0026458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17.11</w:t>
      </w:r>
      <w:r w:rsidR="00264586">
        <w:rPr>
          <w:sz w:val="28"/>
          <w:szCs w:val="28"/>
        </w:rPr>
        <w:t xml:space="preserve">.2023 г.                                                        </w:t>
      </w:r>
      <w:r>
        <w:rPr>
          <w:sz w:val="28"/>
          <w:szCs w:val="28"/>
        </w:rPr>
        <w:t xml:space="preserve">                            № 61</w:t>
      </w:r>
      <w:r w:rsidR="00264586">
        <w:rPr>
          <w:sz w:val="28"/>
          <w:szCs w:val="28"/>
        </w:rPr>
        <w:t>-п</w:t>
      </w:r>
    </w:p>
    <w:p w:rsidR="000D3610" w:rsidRPr="00BE27D7" w:rsidRDefault="000D3610" w:rsidP="00264586">
      <w:pPr>
        <w:pStyle w:val="ConsPlusTitle"/>
        <w:jc w:val="both"/>
        <w:rPr>
          <w:sz w:val="28"/>
          <w:szCs w:val="28"/>
        </w:rPr>
      </w:pPr>
    </w:p>
    <w:p w:rsidR="00264586" w:rsidRDefault="00264586" w:rsidP="0026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</w:t>
      </w:r>
      <w:r w:rsidR="00CE505A">
        <w:rPr>
          <w:b/>
          <w:bCs/>
          <w:sz w:val="28"/>
          <w:szCs w:val="28"/>
        </w:rPr>
        <w:t>няемым законом ценностям на 2024</w:t>
      </w:r>
      <w:r>
        <w:rPr>
          <w:b/>
          <w:bCs/>
          <w:sz w:val="28"/>
          <w:szCs w:val="28"/>
        </w:rPr>
        <w:t xml:space="preserve">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0D3610">
        <w:rPr>
          <w:b/>
          <w:sz w:val="28"/>
          <w:szCs w:val="28"/>
        </w:rPr>
        <w:t>Старобелогорский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0D3610" w:rsidRPr="00264586" w:rsidRDefault="000D3610" w:rsidP="00264586">
      <w:pPr>
        <w:jc w:val="center"/>
        <w:rPr>
          <w:b/>
          <w:sz w:val="28"/>
          <w:szCs w:val="28"/>
        </w:rPr>
      </w:pP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 w:rsidR="000D3610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</w:t>
      </w:r>
      <w:r>
        <w:rPr>
          <w:bCs/>
          <w:sz w:val="28"/>
          <w:szCs w:val="28"/>
        </w:rPr>
        <w:t xml:space="preserve">руководствуясь Уставом муниципального образования </w:t>
      </w:r>
      <w:r w:rsidR="000D3610">
        <w:rPr>
          <w:bCs/>
          <w:sz w:val="28"/>
          <w:szCs w:val="28"/>
        </w:rPr>
        <w:t>Старобелогорский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области:</w:t>
      </w:r>
    </w:p>
    <w:p w:rsidR="00264586" w:rsidRDefault="00264586" w:rsidP="0026458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</w:t>
      </w:r>
      <w:r w:rsidR="00CE505A">
        <w:rPr>
          <w:sz w:val="28"/>
          <w:szCs w:val="28"/>
        </w:rPr>
        <w:t>няемым законом ценностям на 2024</w:t>
      </w:r>
      <w:r>
        <w:rPr>
          <w:sz w:val="28"/>
          <w:szCs w:val="28"/>
        </w:rPr>
        <w:t xml:space="preserve">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264586" w:rsidRPr="00264586" w:rsidRDefault="00264586" w:rsidP="0026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4586">
        <w:rPr>
          <w:color w:val="000000"/>
          <w:sz w:val="28"/>
          <w:szCs w:val="28"/>
        </w:rPr>
        <w:t xml:space="preserve"> </w:t>
      </w:r>
      <w:r w:rsidRPr="00553112">
        <w:rPr>
          <w:color w:val="000000"/>
          <w:sz w:val="28"/>
          <w:szCs w:val="28"/>
        </w:rPr>
        <w:t xml:space="preserve">Считать утратившим силу постановление администрации муниципального образования </w:t>
      </w:r>
      <w:r w:rsidR="000D3610">
        <w:rPr>
          <w:color w:val="000000"/>
          <w:sz w:val="28"/>
          <w:szCs w:val="28"/>
        </w:rPr>
        <w:t>Старобелогорский</w:t>
      </w:r>
      <w:r w:rsidRPr="00553112">
        <w:rPr>
          <w:color w:val="000000"/>
          <w:sz w:val="28"/>
          <w:szCs w:val="28"/>
        </w:rPr>
        <w:t xml:space="preserve"> сельсовет Новосергиевского р</w:t>
      </w:r>
      <w:r w:rsidR="000D3610">
        <w:rPr>
          <w:color w:val="000000"/>
          <w:sz w:val="28"/>
          <w:szCs w:val="28"/>
        </w:rPr>
        <w:t>айона Оренбургской области от 20</w:t>
      </w:r>
      <w:r w:rsidR="00CE505A">
        <w:rPr>
          <w:color w:val="000000"/>
          <w:sz w:val="28"/>
          <w:szCs w:val="28"/>
        </w:rPr>
        <w:t>.04.2023 № 38</w:t>
      </w:r>
      <w:r>
        <w:rPr>
          <w:color w:val="000000"/>
          <w:sz w:val="28"/>
          <w:szCs w:val="28"/>
        </w:rPr>
        <w:t xml:space="preserve">-п </w:t>
      </w:r>
      <w:proofErr w:type="gramStart"/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Pr="00264586">
        <w:rPr>
          <w:sz w:val="28"/>
          <w:szCs w:val="28"/>
        </w:rPr>
        <w:t>Об</w:t>
      </w:r>
      <w:proofErr w:type="gramEnd"/>
      <w:r w:rsidRPr="00264586">
        <w:rPr>
          <w:sz w:val="28"/>
          <w:szCs w:val="28"/>
        </w:rPr>
        <w:t xml:space="preserve"> утверждении Программы</w:t>
      </w:r>
      <w:r w:rsidRPr="00264586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264586">
        <w:rPr>
          <w:sz w:val="28"/>
          <w:szCs w:val="28"/>
        </w:rPr>
        <w:t xml:space="preserve">муниципального образования </w:t>
      </w:r>
      <w:r w:rsidR="000D3610">
        <w:rPr>
          <w:sz w:val="28"/>
          <w:szCs w:val="28"/>
        </w:rPr>
        <w:t>Старобелогорский</w:t>
      </w:r>
      <w:r w:rsidRPr="00264586"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sz w:val="28"/>
          <w:szCs w:val="28"/>
        </w:rPr>
        <w:t>».</w:t>
      </w:r>
    </w:p>
    <w:p w:rsidR="00264586" w:rsidRDefault="00264586" w:rsidP="00264586">
      <w:pPr>
        <w:ind w:firstLine="540"/>
        <w:jc w:val="both"/>
      </w:pP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0D3610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86" w:rsidRDefault="000D3610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4586" w:rsidRDefault="000D3610" w:rsidP="00264586">
      <w:pPr>
        <w:ind w:firstLine="540"/>
        <w:jc w:val="both"/>
      </w:pPr>
      <w:r>
        <w:rPr>
          <w:sz w:val="28"/>
          <w:szCs w:val="28"/>
        </w:rPr>
        <w:t>Старобелогорский</w:t>
      </w:r>
      <w:r w:rsidR="002645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А.В.Кудряшов</w:t>
      </w:r>
      <w:proofErr w:type="spellEnd"/>
    </w:p>
    <w:p w:rsidR="00264586" w:rsidRDefault="00264586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Приложение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к </w:t>
      </w:r>
      <w:proofErr w:type="gramStart"/>
      <w:r w:rsidRPr="00391871">
        <w:rPr>
          <w:sz w:val="26"/>
          <w:szCs w:val="26"/>
        </w:rPr>
        <w:t>постановлению  администрации</w:t>
      </w:r>
      <w:proofErr w:type="gramEnd"/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264586" w:rsidRPr="00391871" w:rsidRDefault="000D3610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Старобелогорский</w:t>
      </w:r>
      <w:r w:rsidR="00264586" w:rsidRPr="00391871">
        <w:rPr>
          <w:sz w:val="26"/>
          <w:szCs w:val="26"/>
        </w:rPr>
        <w:t xml:space="preserve"> сельсовет </w:t>
      </w:r>
    </w:p>
    <w:p w:rsidR="00264586" w:rsidRPr="00391871" w:rsidRDefault="00CE505A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17.11.2023 г. № 61</w:t>
      </w:r>
      <w:r w:rsidR="00264586" w:rsidRPr="00391871">
        <w:rPr>
          <w:sz w:val="26"/>
          <w:szCs w:val="26"/>
        </w:rPr>
        <w:t>-п</w:t>
      </w:r>
    </w:p>
    <w:p w:rsidR="00264586" w:rsidRPr="00391871" w:rsidRDefault="00264586" w:rsidP="00264586">
      <w:pPr>
        <w:ind w:left="5103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профилактики рисков причинения вреда (ущерба) охра</w:t>
      </w:r>
      <w:r w:rsidR="00CE505A">
        <w:rPr>
          <w:b/>
          <w:sz w:val="26"/>
          <w:szCs w:val="26"/>
        </w:rPr>
        <w:t>няемым законом ценностям на 2024</w:t>
      </w:r>
      <w:r w:rsidRPr="00391871">
        <w:rPr>
          <w:b/>
          <w:sz w:val="26"/>
          <w:szCs w:val="26"/>
        </w:rPr>
        <w:t xml:space="preserve"> год при осуществлении муниципального контроля 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r w:rsidR="000D3610">
        <w:rPr>
          <w:b/>
          <w:sz w:val="26"/>
          <w:szCs w:val="26"/>
        </w:rPr>
        <w:t>Старобелогорский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</w:t>
      </w: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Настоящая программа профилактики рисков причинения вреда (ущерба) охра</w:t>
      </w:r>
      <w:r w:rsidR="00CE505A">
        <w:rPr>
          <w:sz w:val="26"/>
          <w:szCs w:val="26"/>
        </w:rPr>
        <w:t>няемым законом ценностям на 2024</w:t>
      </w:r>
      <w:r w:rsidRPr="00391871">
        <w:rPr>
          <w:sz w:val="26"/>
          <w:szCs w:val="26"/>
        </w:rPr>
        <w:t xml:space="preserve">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Функции муниципального контроля осуществляет — администрация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</w:t>
      </w:r>
      <w:proofErr w:type="gramStart"/>
      <w:r w:rsidRPr="00391871">
        <w:rPr>
          <w:sz w:val="26"/>
          <w:szCs w:val="26"/>
        </w:rPr>
        <w:t>области  (</w:t>
      </w:r>
      <w:proofErr w:type="gramEnd"/>
      <w:r w:rsidRPr="00391871">
        <w:rPr>
          <w:sz w:val="26"/>
          <w:szCs w:val="26"/>
        </w:rPr>
        <w:t>далее – контрольный орган).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="000D3610">
        <w:rPr>
          <w:b/>
          <w:sz w:val="26"/>
          <w:szCs w:val="26"/>
        </w:rPr>
        <w:t>Старобелогорский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264586" w:rsidRPr="00391871" w:rsidRDefault="00264586" w:rsidP="00264586">
      <w:pPr>
        <w:ind w:firstLine="567"/>
        <w:jc w:val="center"/>
        <w:rPr>
          <w:b/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  <w:r w:rsidRPr="00391871">
        <w:rPr>
          <w:sz w:val="26"/>
          <w:szCs w:val="26"/>
        </w:rPr>
        <w:t xml:space="preserve">1.1. Вид осуществляемого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области.  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  <w:r w:rsidRPr="00391871">
        <w:rPr>
          <w:sz w:val="26"/>
          <w:szCs w:val="26"/>
        </w:rPr>
        <w:t xml:space="preserve">1.2. Обзор по виду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(далее - автомобильные дороги), в том </w:t>
      </w:r>
      <w:r w:rsidRPr="00391871">
        <w:rPr>
          <w:sz w:val="26"/>
          <w:szCs w:val="26"/>
        </w:rPr>
        <w:lastRenderedPageBreak/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области,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</w:t>
      </w:r>
      <w:proofErr w:type="gramStart"/>
      <w:r w:rsidRPr="00391871">
        <w:rPr>
          <w:sz w:val="26"/>
          <w:szCs w:val="26"/>
        </w:rPr>
        <w:t>в муниципального образования</w:t>
      </w:r>
      <w:proofErr w:type="gramEnd"/>
      <w:r w:rsidRPr="00391871">
        <w:rPr>
          <w:sz w:val="26"/>
          <w:szCs w:val="26"/>
        </w:rPr>
        <w:t xml:space="preserve">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Главной задачей администрации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размещение на официальном сайте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391871">
        <w:rPr>
          <w:sz w:val="26"/>
          <w:szCs w:val="26"/>
        </w:rPr>
        <w:t>текстов</w:t>
      </w:r>
      <w:proofErr w:type="gramEnd"/>
      <w:r w:rsidRPr="00391871">
        <w:rPr>
          <w:sz w:val="26"/>
          <w:szCs w:val="26"/>
        </w:rPr>
        <w:t xml:space="preserve"> соответствующих нормативных правовых актов;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391871">
        <w:rPr>
          <w:sz w:val="26"/>
          <w:szCs w:val="26"/>
        </w:rPr>
        <w:t>ресурсоснабжающих</w:t>
      </w:r>
      <w:proofErr w:type="spellEnd"/>
      <w:r w:rsidRPr="00391871">
        <w:rPr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 xml:space="preserve">3) совершенствование и развитие тематического раздела на официальном сайте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2. Цели и задачи реализации Программы</w:t>
      </w:r>
    </w:p>
    <w:p w:rsidR="00264586" w:rsidRPr="00391871" w:rsidRDefault="00264586" w:rsidP="00264586">
      <w:pPr>
        <w:ind w:firstLine="567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2.1. Целями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391871">
        <w:rPr>
          <w:sz w:val="26"/>
          <w:szCs w:val="26"/>
        </w:rPr>
        <w:t>и (или) причинению вреда (ущерба) охраняемым законом ценностям</w:t>
      </w:r>
      <w:bookmarkEnd w:id="0"/>
      <w:r w:rsidRPr="00391871">
        <w:rPr>
          <w:sz w:val="26"/>
          <w:szCs w:val="26"/>
        </w:rPr>
        <w:t xml:space="preserve">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5) повышение прозрачности системы контрольно-надзорной деятельности.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2.2. Задачами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91871">
        <w:rPr>
          <w:sz w:val="26"/>
          <w:szCs w:val="26"/>
        </w:rPr>
        <w:t>самообследование</w:t>
      </w:r>
      <w:proofErr w:type="spellEnd"/>
      <w:r w:rsidRPr="00391871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391871">
        <w:rPr>
          <w:sz w:val="26"/>
          <w:szCs w:val="26"/>
        </w:rPr>
        <w:t>самообследования</w:t>
      </w:r>
      <w:proofErr w:type="spellEnd"/>
      <w:r w:rsidRPr="00391871">
        <w:rPr>
          <w:sz w:val="26"/>
          <w:szCs w:val="26"/>
        </w:rPr>
        <w:t xml:space="preserve"> в автоматизированном режиме не определены (ч.1 ст.51 № 248-ФЗ).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6"/>
        <w:gridCol w:w="3232"/>
        <w:gridCol w:w="2941"/>
        <w:gridCol w:w="2225"/>
      </w:tblGrid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391871">
              <w:rPr>
                <w:b/>
                <w:sz w:val="26"/>
                <w:szCs w:val="26"/>
                <w:lang w:eastAsia="en-US"/>
              </w:rPr>
              <w:t>№  п</w:t>
            </w:r>
            <w:proofErr w:type="gramEnd"/>
            <w:r w:rsidRPr="0039187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Информирование.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Информирование осуществляется администрацией по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вопросам соблюдения обязательных требований посредством размещения соответствующих сведений на официальном сайте муниципального образования </w:t>
            </w:r>
            <w:r w:rsidR="00CE5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Старобелогорского</w:t>
            </w:r>
            <w:bookmarkStart w:id="1" w:name="_GoBack"/>
            <w:bookmarkEnd w:id="1"/>
            <w:r w:rsidRPr="003918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сельсовета.</w:t>
            </w:r>
          </w:p>
          <w:p w:rsidR="00264586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4586" w:rsidRDefault="00264586" w:rsidP="001E657E">
            <w:pPr>
              <w:rPr>
                <w:b/>
                <w:bCs/>
                <w:sz w:val="26"/>
                <w:szCs w:val="26"/>
              </w:rPr>
            </w:pP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 xml:space="preserve">Должностные лица, уполномоченные осуществлять </w:t>
            </w:r>
            <w:r w:rsidRPr="00391871">
              <w:rPr>
                <w:sz w:val="26"/>
                <w:szCs w:val="26"/>
                <w:lang w:eastAsia="en-US"/>
              </w:rPr>
              <w:lastRenderedPageBreak/>
              <w:t>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ежегодно не позднее </w:t>
            </w:r>
            <w:r w:rsidRPr="003918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марта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года, следующего за годом обобщения правоприменительной практики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Предостережение о недопустимости нарушения обязательных требований объявляется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5C7D"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Консультирование.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Профилактический визит.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bCs/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Обязательные профилактические визиты проводятся один раз в год.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264586" w:rsidRPr="00391871" w:rsidRDefault="00264586" w:rsidP="00264586">
      <w:pPr>
        <w:rPr>
          <w:sz w:val="26"/>
          <w:szCs w:val="26"/>
        </w:rPr>
      </w:pP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8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391871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311"/>
        <w:gridCol w:w="2196"/>
      </w:tblGrid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Величина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Исполнено / Не исполнено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20% и более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left="360"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100%</w:t>
            </w:r>
          </w:p>
        </w:tc>
      </w:tr>
    </w:tbl>
    <w:p w:rsidR="00264586" w:rsidRPr="00391871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586" w:rsidRPr="00391871" w:rsidRDefault="00264586" w:rsidP="00264586">
      <w:pPr>
        <w:pStyle w:val="ConsPlusNormal0"/>
        <w:spacing w:line="0" w:lineRule="atLeast"/>
        <w:ind w:right="131" w:firstLine="119"/>
        <w:rPr>
          <w:rFonts w:ascii="Times New Roman" w:hAnsi="Times New Roman" w:cs="Times New Roman"/>
          <w:bCs/>
          <w:sz w:val="26"/>
          <w:szCs w:val="26"/>
        </w:rPr>
      </w:pPr>
    </w:p>
    <w:p w:rsidR="00264586" w:rsidRPr="00391871" w:rsidRDefault="00264586" w:rsidP="00264586">
      <w:pPr>
        <w:rPr>
          <w:sz w:val="26"/>
          <w:szCs w:val="26"/>
        </w:rPr>
      </w:pPr>
    </w:p>
    <w:p w:rsidR="000F71CC" w:rsidRDefault="000F71CC" w:rsidP="00264586"/>
    <w:sectPr w:rsidR="000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1"/>
    <w:rsid w:val="000D3610"/>
    <w:rsid w:val="000F71CC"/>
    <w:rsid w:val="00206511"/>
    <w:rsid w:val="00264586"/>
    <w:rsid w:val="00CE505A"/>
    <w:rsid w:val="00E13259"/>
    <w:rsid w:val="00E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B431-82A8-45E2-9767-9D61210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5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8</cp:revision>
  <cp:lastPrinted>2023-11-24T04:35:00Z</cp:lastPrinted>
  <dcterms:created xsi:type="dcterms:W3CDTF">2023-04-05T06:42:00Z</dcterms:created>
  <dcterms:modified xsi:type="dcterms:W3CDTF">2023-11-24T04:42:00Z</dcterms:modified>
</cp:coreProperties>
</file>