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F03CE4" w:rsidRPr="00657A05" w:rsidRDefault="00645905" w:rsidP="00F0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F03CE4">
        <w:rPr>
          <w:b/>
          <w:sz w:val="32"/>
          <w:szCs w:val="32"/>
        </w:rPr>
        <w:t xml:space="preserve"> </w:t>
      </w:r>
      <w:r w:rsidR="00F03CE4" w:rsidRPr="00657A05">
        <w:rPr>
          <w:b/>
          <w:sz w:val="32"/>
          <w:szCs w:val="32"/>
        </w:rPr>
        <w:t>СЕЛЬСОВЕТ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</w:p>
    <w:p w:rsidR="00F03CE4" w:rsidRDefault="00F72995" w:rsidP="00F03CE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03CE4">
        <w:rPr>
          <w:sz w:val="28"/>
          <w:szCs w:val="28"/>
        </w:rPr>
        <w:t xml:space="preserve">.04.2023 г.                                                      </w:t>
      </w:r>
      <w:r>
        <w:rPr>
          <w:sz w:val="28"/>
          <w:szCs w:val="28"/>
        </w:rPr>
        <w:t xml:space="preserve">                            № 37</w:t>
      </w:r>
      <w:r w:rsidR="00F03CE4">
        <w:rPr>
          <w:sz w:val="28"/>
          <w:szCs w:val="28"/>
        </w:rPr>
        <w:t>-п</w:t>
      </w:r>
    </w:p>
    <w:p w:rsidR="00F03CE4" w:rsidRDefault="00F03CE4" w:rsidP="00F0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 xml:space="preserve">муниципального образования </w:t>
      </w:r>
      <w:r w:rsidR="00645905">
        <w:rPr>
          <w:b/>
          <w:sz w:val="28"/>
          <w:szCs w:val="28"/>
        </w:rPr>
        <w:t>Старобелогорский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8D3461" w:rsidRDefault="008D3461"/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</w:t>
      </w:r>
      <w:r w:rsidR="00645905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Уставом муниципального образования </w:t>
      </w:r>
      <w:r w:rsidR="00645905">
        <w:rPr>
          <w:bCs/>
          <w:sz w:val="28"/>
          <w:szCs w:val="28"/>
        </w:rPr>
        <w:t>Старобелогорский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области:</w:t>
      </w:r>
    </w:p>
    <w:p w:rsidR="00F03CE4" w:rsidRDefault="00F03CE4" w:rsidP="00F03C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   (ущерба)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2023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F03CE4" w:rsidRDefault="00F03CE4" w:rsidP="00F03CE4">
      <w:pPr>
        <w:ind w:firstLine="540"/>
        <w:jc w:val="both"/>
      </w:pPr>
      <w:r>
        <w:rPr>
          <w:color w:val="000000"/>
          <w:sz w:val="28"/>
          <w:szCs w:val="28"/>
        </w:rPr>
        <w:t xml:space="preserve">2.Считать утратившим силу постановление администрации муниципального образования </w:t>
      </w:r>
      <w:r w:rsidR="00645905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</w:t>
      </w:r>
      <w:r w:rsidR="00645905">
        <w:rPr>
          <w:color w:val="000000"/>
          <w:sz w:val="28"/>
          <w:szCs w:val="28"/>
        </w:rPr>
        <w:t>айона Оренбургской области от 20</w:t>
      </w:r>
      <w:r>
        <w:rPr>
          <w:color w:val="000000"/>
          <w:sz w:val="28"/>
          <w:szCs w:val="28"/>
        </w:rPr>
        <w:t xml:space="preserve">.01.2023 №11-п « Об утверждении Программы профилактики рисков причинения вреда (ущерба) охраняемым законом ценностям на 2023 год при осуществлении 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области»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>3.  Контроль за исполнением настоящего постановления оставляю              за      собой.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4. Постановление вступает в силу со дня его подписания и подлежит      размещению на официальном сайте администрации </w:t>
      </w:r>
      <w:r w:rsidR="00645905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5905">
        <w:rPr>
          <w:sz w:val="28"/>
          <w:szCs w:val="28"/>
        </w:rPr>
        <w:t>Глава муниципального образования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905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           </w:t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</w:r>
      <w:r w:rsidR="00645905">
        <w:rPr>
          <w:sz w:val="28"/>
          <w:szCs w:val="28"/>
        </w:rPr>
        <w:tab/>
        <w:t>А.В.Кудряшов</w:t>
      </w:r>
      <w:r>
        <w:rPr>
          <w:sz w:val="28"/>
          <w:szCs w:val="28"/>
        </w:rPr>
        <w:t xml:space="preserve">                                                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Pr="00F03CE4" w:rsidRDefault="00F03CE4" w:rsidP="00F03CE4">
      <w:pPr>
        <w:ind w:right="-425" w:hanging="1134"/>
        <w:rPr>
          <w:sz w:val="28"/>
          <w:szCs w:val="28"/>
        </w:rPr>
        <w:sectPr w:rsidR="00F03CE4" w:rsidRPr="00F03CE4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          Разослано:  прокурору, в дело                                                          </w:t>
      </w:r>
    </w:p>
    <w:p w:rsidR="00F03CE4" w:rsidRPr="00EA50D6" w:rsidRDefault="00F03CE4" w:rsidP="00F03CE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    </w:t>
      </w:r>
      <w:r w:rsidR="00645905">
        <w:rPr>
          <w:color w:val="000000"/>
          <w:sz w:val="28"/>
          <w:szCs w:val="28"/>
        </w:rPr>
        <w:t>Старобелогорский</w:t>
      </w:r>
      <w:r w:rsidRPr="00EA50D6">
        <w:rPr>
          <w:color w:val="000000"/>
          <w:sz w:val="28"/>
          <w:szCs w:val="28"/>
        </w:rPr>
        <w:t xml:space="preserve"> сельсовет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F03CE4" w:rsidRPr="001A0666" w:rsidRDefault="00F72995" w:rsidP="00F03C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20.04.2023 № 37</w:t>
      </w:r>
      <w:bookmarkStart w:id="0" w:name="_GoBack"/>
      <w:bookmarkEnd w:id="0"/>
      <w:r w:rsidR="00F03CE4">
        <w:rPr>
          <w:color w:val="000000"/>
          <w:sz w:val="28"/>
          <w:szCs w:val="28"/>
        </w:rPr>
        <w:t>-п</w:t>
      </w:r>
    </w:p>
    <w:p w:rsidR="00F03CE4" w:rsidRDefault="00F03CE4" w:rsidP="00F03CE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рограмма</w:t>
      </w: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профилактики рисков причинения вреда (ущерба) охраняемым законом ценностям при осуществлении муниципального контроля за собл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юдением правил благоустройства </w:t>
      </w:r>
      <w:r w:rsidR="00645905">
        <w:rPr>
          <w:rFonts w:ascii="Arial" w:hAnsi="Arial" w:cs="Arial"/>
          <w:b/>
          <w:bCs/>
          <w:color w:val="3C3C3C"/>
          <w:sz w:val="21"/>
          <w:szCs w:val="21"/>
        </w:rPr>
        <w:t>Старобелогорского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 сельсовета Новосергиевского района Оренбургской области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.</w:t>
      </w:r>
    </w:p>
    <w:p w:rsidR="001F33DA" w:rsidRDefault="001F33DA" w:rsidP="001F33DA">
      <w:pPr>
        <w:pStyle w:val="docdata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2.1. Предметом муниципального контроля в сфере благоустройства на территории муниципального образования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Новосергиевского 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2.2 В связи с тем, что ранее данный вид контроля администрацией муниципального образования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lastRenderedPageBreak/>
        <w:t>Новосергиевского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</w:t>
      </w:r>
      <w:r w:rsidR="00645905">
        <w:rPr>
          <w:color w:val="000000"/>
          <w:sz w:val="28"/>
          <w:szCs w:val="28"/>
        </w:rPr>
        <w:t>Старобелогорского</w:t>
      </w:r>
      <w:r>
        <w:rPr>
          <w:color w:val="000000"/>
          <w:sz w:val="28"/>
          <w:szCs w:val="28"/>
        </w:rPr>
        <w:t xml:space="preserve"> сельсовета Новосергиевского района  Оренбургской области, проводятся следующие профилактические мероприятия: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3) объявление предостережений;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4) консультирование;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5) профилактический визит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F03CE4" w:rsidRPr="00F03CE4" w:rsidRDefault="00F03CE4" w:rsidP="00F03CE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t>Приложение к Программе</w:t>
      </w:r>
    </w:p>
    <w:p w:rsidR="00BD51D1" w:rsidRDefault="00BD51D1" w:rsidP="00BD51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BD51D1" w:rsidRDefault="00BD51D1" w:rsidP="00BD51D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BD51D1" w:rsidRPr="00F03CE4" w:rsidRDefault="00BD51D1" w:rsidP="00F03CE4">
      <w:pPr>
        <w:spacing w:after="150"/>
        <w:jc w:val="right"/>
        <w:rPr>
          <w:color w:val="000000" w:themeColor="text1"/>
          <w:sz w:val="28"/>
          <w:szCs w:val="28"/>
        </w:rPr>
      </w:pPr>
    </w:p>
    <w:p w:rsidR="00F03CE4" w:rsidRDefault="00F03CE4" w:rsidP="00F03CE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063"/>
        <w:gridCol w:w="2458"/>
        <w:gridCol w:w="2121"/>
        <w:gridCol w:w="2042"/>
      </w:tblGrid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D51D1" w:rsidRPr="00BD51D1" w:rsidRDefault="00BD51D1" w:rsidP="00BD51D1">
            <w:pPr>
              <w:widowControl w:val="0"/>
              <w:shd w:val="clear" w:color="auto" w:fill="FFFFFF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 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проведения муниципального контроля в сфере 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 w:rsidRPr="00BD51D1">
              <w:rPr>
                <w:color w:val="000000"/>
                <w:sz w:val="24"/>
                <w:szCs w:val="24"/>
              </w:rPr>
              <w:t>До 1 июня 2023 года</w:t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BD51D1">
              <w:rPr>
                <w:color w:val="000000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 в сфере благоустройства: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разделе «Муниципальный контроль» письменного разъяснения, подписанного главой (заместителем главы) сельского поселения Давыдовка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В течение 30 дней со дня регистрации администрацией пятого однотипного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обращения контролируемых лиц и их представителей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645905">
              <w:rPr>
                <w:color w:val="000000"/>
                <w:sz w:val="24"/>
                <w:szCs w:val="24"/>
              </w:rPr>
              <w:t>Старобелогорский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</w:tc>
      </w:tr>
    </w:tbl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BD51D1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t>Приложение к Программе</w:t>
      </w:r>
    </w:p>
    <w:p w:rsidR="00BD51D1" w:rsidRPr="00F03CE4" w:rsidRDefault="00BD51D1" w:rsidP="00BD51D1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BD51D1" w:rsidRDefault="00BD51D1" w:rsidP="00BD51D1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021"/>
        <w:gridCol w:w="2547"/>
      </w:tblGrid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D51D1" w:rsidRPr="00BD51D1" w:rsidRDefault="00BD51D1" w:rsidP="00BD51D1">
      <w:pPr>
        <w:shd w:val="clear" w:color="auto" w:fill="FFFFFF"/>
        <w:jc w:val="center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 xml:space="preserve">по итогам проведенных профилактических мероприятий.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>
        <w:rPr>
          <w:color w:val="000000"/>
          <w:sz w:val="24"/>
          <w:szCs w:val="24"/>
        </w:rPr>
        <w:t xml:space="preserve"> МО </w:t>
      </w:r>
      <w:r w:rsidR="00645905">
        <w:rPr>
          <w:color w:val="000000"/>
          <w:sz w:val="24"/>
          <w:szCs w:val="24"/>
        </w:rPr>
        <w:t>Старобелогорский</w:t>
      </w:r>
      <w:r>
        <w:rPr>
          <w:color w:val="000000"/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 сельсовет Новосергиевского района Оренбургской области</w:t>
      </w:r>
      <w:r w:rsidRPr="00BD51D1">
        <w:rPr>
          <w:color w:val="22272F"/>
          <w:sz w:val="24"/>
          <w:szCs w:val="24"/>
        </w:rPr>
        <w:t>.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>
        <w:rPr>
          <w:color w:val="22272F"/>
          <w:sz w:val="24"/>
          <w:szCs w:val="24"/>
        </w:rPr>
        <w:t xml:space="preserve">вания </w:t>
      </w:r>
      <w:r w:rsidR="00645905">
        <w:rPr>
          <w:color w:val="22272F"/>
          <w:sz w:val="24"/>
          <w:szCs w:val="24"/>
        </w:rPr>
        <w:t>Старобелогорский</w:t>
      </w:r>
      <w:r>
        <w:rPr>
          <w:color w:val="22272F"/>
          <w:sz w:val="24"/>
          <w:szCs w:val="24"/>
        </w:rPr>
        <w:t xml:space="preserve"> </w:t>
      </w:r>
      <w:r w:rsidRPr="00BD51D1">
        <w:rPr>
          <w:color w:val="22272F"/>
          <w:sz w:val="24"/>
          <w:szCs w:val="24"/>
        </w:rPr>
        <w:t xml:space="preserve"> сельсовет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F03CE4" w:rsidRDefault="00BD51D1" w:rsidP="00BD51D1">
      <w:pPr>
        <w:spacing w:after="150"/>
        <w:jc w:val="center"/>
        <w:rPr>
          <w:color w:val="3C3C3C"/>
          <w:sz w:val="24"/>
          <w:szCs w:val="24"/>
        </w:rPr>
      </w:pPr>
    </w:p>
    <w:sectPr w:rsidR="00BD51D1" w:rsidRPr="00F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77" w:rsidRDefault="008E7B77" w:rsidP="00BD51D1">
      <w:r>
        <w:separator/>
      </w:r>
    </w:p>
  </w:endnote>
  <w:endnote w:type="continuationSeparator" w:id="0">
    <w:p w:rsidR="008E7B77" w:rsidRDefault="008E7B77" w:rsidP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77" w:rsidRDefault="008E7B77" w:rsidP="00BD51D1">
      <w:r>
        <w:separator/>
      </w:r>
    </w:p>
  </w:footnote>
  <w:footnote w:type="continuationSeparator" w:id="0">
    <w:p w:rsidR="008E7B77" w:rsidRDefault="008E7B77" w:rsidP="00BD51D1">
      <w:r>
        <w:continuationSeparator/>
      </w:r>
    </w:p>
  </w:footnote>
  <w:footnote w:id="1">
    <w:p w:rsidR="00BD51D1" w:rsidRDefault="00BD51D1" w:rsidP="00BD51D1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 соответствии с подготовленным 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Указанный доклад размещается </w:t>
      </w:r>
      <w:r>
        <w:rPr>
          <w:color w:val="000000"/>
          <w:u w:val="single"/>
        </w:rPr>
        <w:t>в срок до 1 июля года, следующего за отчетным годом</w:t>
      </w:r>
      <w:r>
        <w:rPr>
          <w:color w:val="000000"/>
        </w:rPr>
        <w:t>, на официальном сайте администрации в разделе «Муниципальный контроль».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D"/>
    <w:rsid w:val="001F33DA"/>
    <w:rsid w:val="003B0181"/>
    <w:rsid w:val="00645905"/>
    <w:rsid w:val="00795715"/>
    <w:rsid w:val="007C7FAD"/>
    <w:rsid w:val="008D3461"/>
    <w:rsid w:val="008E2EE0"/>
    <w:rsid w:val="008E7B77"/>
    <w:rsid w:val="00BD51D1"/>
    <w:rsid w:val="00CF5BC4"/>
    <w:rsid w:val="00DF0460"/>
    <w:rsid w:val="00EA50CF"/>
    <w:rsid w:val="00F03CE4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824B-F03B-4D44-916C-468C33B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11</cp:revision>
  <dcterms:created xsi:type="dcterms:W3CDTF">2023-04-04T10:40:00Z</dcterms:created>
  <dcterms:modified xsi:type="dcterms:W3CDTF">2023-04-25T05:43:00Z</dcterms:modified>
</cp:coreProperties>
</file>