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A0" w:rsidRDefault="00F806A0" w:rsidP="00F806A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</w:p>
    <w:p w:rsidR="00F806A0" w:rsidRDefault="00F806A0" w:rsidP="00F806A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общественных обсуждений по рассмотрению проектов постановлений администрации муниципального образования Старобелогорский сельсовет  Новосергиевского района Оренбургской области</w:t>
      </w:r>
    </w:p>
    <w:p w:rsidR="00F806A0" w:rsidRDefault="00F806A0" w:rsidP="00F806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Старобелогорка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20.01.2023</w:t>
      </w:r>
    </w:p>
    <w:p w:rsidR="00F806A0" w:rsidRDefault="00F806A0" w:rsidP="00F806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Старобелогорский сельсовет Новосергиевского района Оренбургской области  20.12.2022 г.  № 55-п «О назначении общественных обсуждений по рассмотрению проектов постановлений администрации муниципального образования Старобелогорский сельсовет Новосергиевского района Оренбургской области»</w:t>
      </w:r>
    </w:p>
    <w:p w:rsidR="00F806A0" w:rsidRDefault="00F806A0" w:rsidP="00F806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проектов: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6A0" w:rsidRDefault="00F806A0" w:rsidP="00F806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земельного контроля на территории муниципального образования Старобелогорский сельсовет Новосергиевского района Оренбургской области»</w:t>
      </w:r>
    </w:p>
    <w:p w:rsidR="00F806A0" w:rsidRDefault="00F806A0" w:rsidP="00F806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Старобелогорский сельсовет Новосергиевского района Оренбургской области»</w:t>
      </w:r>
    </w:p>
    <w:p w:rsidR="00F806A0" w:rsidRDefault="00F806A0" w:rsidP="00F806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Проект постановления «Программа профилактики рисков причинения вреда (ущерба) охраняемым законом ценностям по муниципальному контролю в сфере благоустройства на 2023 год на территории муниципального образования Старобелогорский сельсовет Новосергиевского района Оренбургской области».</w:t>
      </w:r>
    </w:p>
    <w:p w:rsidR="00F806A0" w:rsidRDefault="00F806A0" w:rsidP="00F806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 20.01.2023 года</w:t>
      </w:r>
    </w:p>
    <w:p w:rsidR="00F806A0" w:rsidRDefault="00F806A0" w:rsidP="00F806A0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18-00 ч.</w:t>
      </w:r>
    </w:p>
    <w:p w:rsidR="00F806A0" w:rsidRDefault="00F806A0" w:rsidP="00F806A0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Старобелогорский сельсовет, Оренбургская область, Новосергиевский район, с. Старобелогорка, ул. Кооперативная, д.54.</w:t>
      </w:r>
    </w:p>
    <w:p w:rsidR="00F806A0" w:rsidRDefault="00F806A0" w:rsidP="00F806A0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 xml:space="preserve">   6 человек</w:t>
      </w: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Кудряшов А.В..</w:t>
      </w: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Салахова Н.Н.</w:t>
      </w:r>
    </w:p>
    <w:p w:rsidR="00F806A0" w:rsidRDefault="00F806A0" w:rsidP="00F806A0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Организатор общественных обсуждений: Администрация муниципального образования Старобелогорский сельсовет Новосергиевского района Оренбургской области.</w:t>
      </w:r>
    </w:p>
    <w:p w:rsidR="00F806A0" w:rsidRDefault="00F806A0" w:rsidP="00F806A0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Представители организатора: Салахова Надежда Николаевна. Специалист 1 категории администрации муниципального образования Старобелогорский сельсовет Новосергиевского района Оренбургской области </w:t>
      </w:r>
    </w:p>
    <w:p w:rsidR="00F806A0" w:rsidRDefault="00F806A0" w:rsidP="00F806A0">
      <w:pPr>
        <w:widowControl w:val="0"/>
        <w:tabs>
          <w:tab w:val="left" w:pos="469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Оповещение о начале общественных обсуждений от </w:t>
      </w:r>
      <w:r>
        <w:rPr>
          <w:rFonts w:ascii="Times New Roman" w:hAnsi="Times New Roman" w:cs="Times New Roman"/>
          <w:sz w:val="24"/>
          <w:szCs w:val="24"/>
        </w:rPr>
        <w:t>20.12.2022 г. №  55-п опубликовано:</w:t>
      </w:r>
    </w:p>
    <w:p w:rsidR="00F806A0" w:rsidRDefault="00F806A0" w:rsidP="00F806A0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1. На официальном сайте администрации муниципального образования </w:t>
      </w:r>
      <w:r>
        <w:rPr>
          <w:rStyle w:val="a3"/>
          <w:rFonts w:ascii="Times New Roman" w:eastAsia="Courier New" w:hAnsi="Times New Roman" w:cs="Times New Roman"/>
          <w:sz w:val="24"/>
          <w:szCs w:val="24"/>
          <w:lang w:bidi="ru-RU"/>
        </w:rPr>
        <w:t>https://старобелогорка.рф</w:t>
      </w:r>
    </w:p>
    <w:p w:rsidR="00F806A0" w:rsidRDefault="00F806A0" w:rsidP="00F806A0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2. На платформе ПОС ЕПГУ: </w:t>
      </w:r>
      <w:hyperlink r:id="rId4" w:history="1">
        <w:r>
          <w:rPr>
            <w:rStyle w:val="a3"/>
            <w:rFonts w:ascii="Times New Roman" w:eastAsia="Courier New" w:hAnsi="Times New Roman" w:cs="Times New Roman"/>
            <w:sz w:val="24"/>
            <w:szCs w:val="24"/>
            <w:lang w:bidi="ru-RU"/>
          </w:rPr>
          <w:t>https://pos.gosuslugi.ru/backoffice/</w:t>
        </w:r>
      </w:hyperlink>
    </w:p>
    <w:p w:rsidR="00F806A0" w:rsidRDefault="00F806A0" w:rsidP="00F806A0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 xml:space="preserve">Прием предложений и замечаний осуществлялся в период: </w:t>
      </w:r>
    </w:p>
    <w:p w:rsidR="00F806A0" w:rsidRDefault="00F806A0" w:rsidP="00F806A0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 «20» декабря 2022 года по «18» января 2023 г.</w:t>
      </w:r>
    </w:p>
    <w:p w:rsidR="00F806A0" w:rsidRDefault="00F806A0" w:rsidP="00F806A0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Предложений и замечаний в период с 20.12.2023до 18.01. 2023 не поступало.</w:t>
      </w:r>
    </w:p>
    <w:p w:rsidR="00F806A0" w:rsidRDefault="00F806A0" w:rsidP="00F806A0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 результатам общественных обсуждений рекомендуется:</w:t>
      </w:r>
    </w:p>
    <w:p w:rsidR="00F806A0" w:rsidRDefault="00F806A0" w:rsidP="00F806A0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вынести на утверждение проекты постановлений администрации муниципального образования Старобелогорский сельсовет Новосергиевского района Оренбургской области :</w:t>
      </w:r>
    </w:p>
    <w:p w:rsidR="00F806A0" w:rsidRDefault="00F806A0" w:rsidP="00F806A0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1.1.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земельного контроля на территории муниципального образования Старобелогорский сельсовет Новосергиевского района Оренбургской области»</w:t>
      </w:r>
    </w:p>
    <w:p w:rsidR="00F806A0" w:rsidRDefault="00F806A0" w:rsidP="00F806A0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1.2.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Старобелогорский сельсовет Новосергиевского района Оренбургской области»</w:t>
      </w:r>
    </w:p>
    <w:p w:rsidR="00F806A0" w:rsidRDefault="00F806A0" w:rsidP="00F806A0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1.3. Проект постановления «Программа профилактики рисков причинения вреда (ущерба) охраняемым законом ценностям по муниципальному контролю в сфере благоустройства на 2023 год на территории муниципального образования Старобелогорский сельсовет Новосергиевского района Оренбургской области».</w:t>
      </w:r>
    </w:p>
    <w:p w:rsidR="00F806A0" w:rsidRDefault="00F806A0" w:rsidP="00F806A0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F806A0" w:rsidRDefault="00F806A0" w:rsidP="00F806A0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Председательствующий              </w:t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  <w:t xml:space="preserve">      А.В.Кудряшов</w:t>
      </w:r>
    </w:p>
    <w:p w:rsidR="00F806A0" w:rsidRDefault="00F806A0" w:rsidP="00F806A0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F806A0" w:rsidRDefault="00F806A0" w:rsidP="00F806A0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>Протокол подготовил</w:t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  <w:t xml:space="preserve">     Н.Н.Салахова</w:t>
      </w:r>
    </w:p>
    <w:p w:rsidR="00F806A0" w:rsidRDefault="00F806A0" w:rsidP="00F806A0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F806A0" w:rsidRDefault="00F806A0" w:rsidP="00F806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6A0" w:rsidRDefault="00F806A0" w:rsidP="00F806A0">
      <w:pPr>
        <w:pStyle w:val="ConsPlusTitle"/>
        <w:ind w:firstLine="709"/>
        <w:jc w:val="both"/>
        <w:rPr>
          <w:sz w:val="24"/>
          <w:szCs w:val="24"/>
        </w:rPr>
      </w:pP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F806A0" w:rsidRDefault="00F806A0" w:rsidP="00F806A0">
      <w:pPr>
        <w:spacing w:line="240" w:lineRule="auto"/>
        <w:rPr>
          <w:rFonts w:ascii="Times New Roman" w:hAnsi="Times New Roman" w:cs="Times New Roman"/>
          <w:sz w:val="28"/>
        </w:rPr>
      </w:pP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F806A0" w:rsidRDefault="00F806A0" w:rsidP="00F806A0">
      <w:pPr>
        <w:pStyle w:val="Heading1"/>
        <w:keepNext/>
        <w:keepLines/>
        <w:shd w:val="clear" w:color="auto" w:fill="auto"/>
        <w:spacing w:line="240" w:lineRule="auto"/>
        <w:ind w:left="20"/>
        <w:rPr>
          <w:sz w:val="24"/>
          <w:szCs w:val="28"/>
        </w:rPr>
      </w:pPr>
      <w:r>
        <w:rPr>
          <w:sz w:val="24"/>
          <w:szCs w:val="28"/>
        </w:rPr>
        <w:lastRenderedPageBreak/>
        <w:t>ЗАКЛЮЧЕНИЕ</w:t>
      </w:r>
    </w:p>
    <w:p w:rsidR="00F806A0" w:rsidRDefault="00F806A0" w:rsidP="00F806A0">
      <w:pPr>
        <w:pStyle w:val="Bodytext21"/>
        <w:shd w:val="clear" w:color="auto" w:fill="auto"/>
        <w:spacing w:line="240" w:lineRule="auto"/>
        <w:ind w:right="-142" w:firstLine="0"/>
        <w:rPr>
          <w:sz w:val="22"/>
          <w:szCs w:val="24"/>
        </w:rPr>
      </w:pPr>
    </w:p>
    <w:p w:rsidR="00F806A0" w:rsidRDefault="00F806A0" w:rsidP="00F806A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рассмотрению проектов </w:t>
      </w:r>
      <w:r>
        <w:rPr>
          <w:rFonts w:ascii="Times New Roman" w:hAnsi="Times New Roman" w:cs="Times New Roman"/>
          <w:b/>
          <w:sz w:val="24"/>
        </w:rPr>
        <w:t>постановлений администрации муниципального образования Старобелогорский  сельсовет Новосергиевского района Оренбургской области</w:t>
      </w:r>
    </w:p>
    <w:p w:rsidR="00F806A0" w:rsidRDefault="00F806A0" w:rsidP="00F806A0">
      <w:pPr>
        <w:pStyle w:val="Bodytext3"/>
        <w:shd w:val="clear" w:color="auto" w:fill="auto"/>
        <w:ind w:left="20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с.  Старобелогорка</w:t>
      </w: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  <w:t xml:space="preserve">         20.01. 2023 г.</w:t>
      </w:r>
    </w:p>
    <w:p w:rsidR="00F806A0" w:rsidRDefault="00F806A0" w:rsidP="00F806A0">
      <w:pPr>
        <w:pStyle w:val="Bodytext3"/>
        <w:spacing w:after="0"/>
        <w:ind w:left="20" w:firstLine="54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ab/>
        <w:t xml:space="preserve">На основании протокола общественных обсуждений от 20.01.2023 года, принято решение: рекомендовать главе муниципального образования Старобелогорский сельсовет Новосергиевского района Оренбургской области утвердить проекты постановлений: </w:t>
      </w:r>
    </w:p>
    <w:p w:rsidR="00F806A0" w:rsidRDefault="00F806A0" w:rsidP="00F806A0">
      <w:pPr>
        <w:pStyle w:val="Bodytext3"/>
        <w:spacing w:after="0"/>
        <w:ind w:left="20" w:firstLine="54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1.1.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земельного контроля на территории муниципального образования Старобелогорский сельсовет Новосергиевского района Оренбургской области»</w:t>
      </w:r>
    </w:p>
    <w:p w:rsidR="00F806A0" w:rsidRDefault="00F806A0" w:rsidP="00F806A0">
      <w:pPr>
        <w:pStyle w:val="Bodytext3"/>
        <w:spacing w:after="0"/>
        <w:ind w:left="20" w:firstLine="54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1.2.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Старобелогорский сельсовет Новосергиевского района Оренбургской области»</w:t>
      </w:r>
    </w:p>
    <w:p w:rsidR="00F806A0" w:rsidRDefault="00F806A0" w:rsidP="00F806A0">
      <w:pPr>
        <w:pStyle w:val="Bodytext3"/>
        <w:shd w:val="clear" w:color="auto" w:fill="auto"/>
        <w:spacing w:after="0"/>
        <w:ind w:left="20" w:firstLine="54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1.3. Проект постановления «Программа профилактики рисков причинения вреда (ущерба) охраняемым законом ценностям по муниципальному контролю в сфере благоустройства на 2023 год на территории муниципального образования Старобелогорский сельсовет Новосергиевского района Оренбургской области».</w:t>
      </w:r>
      <w:r>
        <w:rPr>
          <w:b w:val="0"/>
          <w:sz w:val="24"/>
          <w:szCs w:val="28"/>
        </w:rPr>
        <w:tab/>
      </w:r>
    </w:p>
    <w:p w:rsidR="00F806A0" w:rsidRDefault="00F806A0" w:rsidP="00F806A0">
      <w:pPr>
        <w:pStyle w:val="Bodytext3"/>
        <w:shd w:val="clear" w:color="auto" w:fill="auto"/>
        <w:spacing w:after="0"/>
        <w:ind w:left="20" w:firstLine="54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Количество участников общественных обсуждений: 6.</w:t>
      </w:r>
    </w:p>
    <w:p w:rsidR="00F806A0" w:rsidRDefault="00F806A0" w:rsidP="00F806A0">
      <w:pPr>
        <w:pStyle w:val="Bodytext3"/>
        <w:shd w:val="clear" w:color="auto" w:fill="auto"/>
        <w:tabs>
          <w:tab w:val="left" w:pos="567"/>
        </w:tabs>
        <w:spacing w:after="0"/>
        <w:ind w:left="20" w:firstLine="547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Сведения о внесенных предложениях и замечаниях участников общественных обсуждений: предложения и замечания не поступили.</w:t>
      </w:r>
    </w:p>
    <w:p w:rsidR="00F806A0" w:rsidRDefault="00F806A0" w:rsidP="00F806A0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F806A0" w:rsidRDefault="00F806A0" w:rsidP="00F806A0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F806A0" w:rsidRDefault="00F806A0" w:rsidP="00F806A0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F806A0" w:rsidRDefault="00F806A0" w:rsidP="00F806A0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Председатель -</w:t>
      </w:r>
    </w:p>
    <w:p w:rsidR="00F806A0" w:rsidRDefault="00F806A0" w:rsidP="00F806A0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Глава </w:t>
      </w:r>
    </w:p>
    <w:p w:rsidR="00F806A0" w:rsidRDefault="00F806A0" w:rsidP="00F806A0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</w:t>
      </w:r>
    </w:p>
    <w:p w:rsidR="00F806A0" w:rsidRDefault="00F806A0" w:rsidP="00F806A0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Старобелогорский сельсовет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А.В.Кудряшов</w:t>
      </w:r>
    </w:p>
    <w:p w:rsidR="00F806A0" w:rsidRDefault="00F806A0" w:rsidP="00F806A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06A0" w:rsidRDefault="00F806A0" w:rsidP="00F806A0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bidi="ru-RU"/>
        </w:rPr>
      </w:pPr>
    </w:p>
    <w:p w:rsidR="00F806A0" w:rsidRDefault="00F806A0" w:rsidP="00F806A0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</w:p>
    <w:p w:rsidR="00724F03" w:rsidRDefault="00724F03"/>
    <w:sectPr w:rsidR="0072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E1"/>
    <w:rsid w:val="00711AE1"/>
    <w:rsid w:val="00724F03"/>
    <w:rsid w:val="00E374AA"/>
    <w:rsid w:val="00F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D6867-D0C2-40EB-8938-5A8FB7BA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6A0"/>
    <w:rPr>
      <w:color w:val="0000FF"/>
      <w:u w:val="single"/>
    </w:rPr>
  </w:style>
  <w:style w:type="paragraph" w:customStyle="1" w:styleId="ConsPlusTitle">
    <w:name w:val="ConsPlusTitle"/>
    <w:rsid w:val="00F80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(2)1"/>
    <w:basedOn w:val="a"/>
    <w:rsid w:val="00F806A0"/>
    <w:pPr>
      <w:widowControl w:val="0"/>
      <w:shd w:val="clear" w:color="auto" w:fill="FFFFFF"/>
      <w:spacing w:after="0" w:line="298" w:lineRule="exact"/>
      <w:ind w:hanging="7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Heading1">
    <w:name w:val="Heading #1"/>
    <w:basedOn w:val="a"/>
    <w:rsid w:val="00F806A0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paragraph" w:customStyle="1" w:styleId="Bodytext3">
    <w:name w:val="Body text (3)"/>
    <w:basedOn w:val="a"/>
    <w:rsid w:val="00F806A0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backoff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2023-01-24T07:03:00Z</dcterms:created>
  <dcterms:modified xsi:type="dcterms:W3CDTF">2023-01-24T07:03:00Z</dcterms:modified>
</cp:coreProperties>
</file>