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75" w:rsidRPr="00384175" w:rsidRDefault="00384175" w:rsidP="0038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75" w:rsidRPr="00384175" w:rsidRDefault="00384175" w:rsidP="0038417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84175" w:rsidRPr="00384175" w:rsidRDefault="00384175" w:rsidP="0038417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84175" w:rsidRPr="00384175" w:rsidRDefault="00384175" w:rsidP="0038417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СТАРОБЕЛОГОРСКИЙ СЕЛЬСОВЕТ</w:t>
      </w:r>
    </w:p>
    <w:p w:rsidR="00384175" w:rsidRPr="00384175" w:rsidRDefault="00384175" w:rsidP="0038417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НОВОСЕРГИЕВСКОГО РАЙОНА</w:t>
      </w:r>
    </w:p>
    <w:p w:rsidR="00384175" w:rsidRPr="00384175" w:rsidRDefault="00384175" w:rsidP="00384175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ОРЕНБУРГСКОЙ ОБЛАСТИ</w:t>
      </w:r>
    </w:p>
    <w:p w:rsidR="00384175" w:rsidRPr="00384175" w:rsidRDefault="00384175" w:rsidP="00384175">
      <w:pPr>
        <w:tabs>
          <w:tab w:val="left" w:pos="2178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75" w:rsidRPr="00384175" w:rsidRDefault="00384175" w:rsidP="0038417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84175" w:rsidRPr="00384175" w:rsidRDefault="00384175" w:rsidP="0038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                      47</w:t>
      </w: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84175" w:rsidRDefault="00384175" w:rsidP="0038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Старобелогорка</w:t>
      </w:r>
    </w:p>
    <w:bookmarkEnd w:id="0"/>
    <w:p w:rsidR="00384175" w:rsidRPr="00384175" w:rsidRDefault="00384175" w:rsidP="0038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175" w:rsidRDefault="00384175" w:rsidP="0038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Об утверждении Порядка уведомления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представителя нанимателя </w:t>
      </w:r>
      <w:r>
        <w:rPr>
          <w:rFonts w:ascii="Times New Roman" w:hAnsi="Times New Roman" w:cs="Times New Roman"/>
          <w:sz w:val="28"/>
          <w:szCs w:val="28"/>
        </w:rPr>
        <w:t>(работодателя)</w:t>
      </w:r>
      <w:r w:rsidRPr="00384175">
        <w:rPr>
          <w:rFonts w:ascii="Times New Roman" w:hAnsi="Times New Roman" w:cs="Times New Roman"/>
          <w:sz w:val="28"/>
          <w:szCs w:val="28"/>
        </w:rPr>
        <w:t xml:space="preserve">о фактах </w:t>
      </w:r>
    </w:p>
    <w:p w:rsidR="00384175" w:rsidRDefault="00384175" w:rsidP="0038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  <w:r w:rsidRPr="00384175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</w:p>
    <w:p w:rsidR="00384175" w:rsidRDefault="00384175" w:rsidP="0038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совершению </w:t>
      </w:r>
      <w:r w:rsidRPr="00384175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A071B6" w:rsidRDefault="00A071B6" w:rsidP="0038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1B6" w:rsidRPr="00384175" w:rsidRDefault="00A071B6" w:rsidP="0038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175" w:rsidRDefault="00384175" w:rsidP="00A07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25 декабря 2008 года № 273-ФЗ </w:t>
      </w:r>
      <w:r w:rsidRPr="00384175">
        <w:rPr>
          <w:rFonts w:ascii="Times New Roman" w:hAnsi="Times New Roman" w:cs="Times New Roman"/>
          <w:sz w:val="28"/>
          <w:szCs w:val="28"/>
          <w:u w:val="single"/>
        </w:rPr>
        <w:t xml:space="preserve">«О противодействии коррупции»,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  <w:u w:val="single"/>
        </w:rPr>
        <w:t xml:space="preserve">  сельсовета</w:t>
      </w:r>
      <w:proofErr w:type="gramEnd"/>
    </w:p>
    <w:p w:rsidR="00384175" w:rsidRPr="00384175" w:rsidRDefault="00384175" w:rsidP="00384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417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84175" w:rsidRPr="00384175" w:rsidRDefault="00384175" w:rsidP="00384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    (Приложение1)</w:t>
      </w:r>
    </w:p>
    <w:p w:rsidR="00384175" w:rsidRPr="00384175" w:rsidRDefault="00384175" w:rsidP="00384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Ознакомить  с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Порядком уведомления Главу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 о фактах обращения в целях склонения муниципального служащего к совершению коррупционных правонарушений.</w:t>
      </w:r>
    </w:p>
    <w:p w:rsidR="00384175" w:rsidRPr="00384175" w:rsidRDefault="00384175" w:rsidP="003841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подписания и подлежит официальному обнародованию. </w:t>
      </w:r>
    </w:p>
    <w:p w:rsidR="00A071B6" w:rsidRDefault="00A071B6" w:rsidP="0038417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071B6" w:rsidRDefault="00A071B6" w:rsidP="0038417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84175" w:rsidRDefault="00384175" w:rsidP="0038417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br/>
        <w:t>Глава администрации</w:t>
      </w:r>
    </w:p>
    <w:p w:rsidR="00384175" w:rsidRPr="00384175" w:rsidRDefault="00384175" w:rsidP="00384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4175">
        <w:rPr>
          <w:rFonts w:ascii="Times New Roman" w:hAnsi="Times New Roman" w:cs="Times New Roman"/>
          <w:sz w:val="28"/>
          <w:szCs w:val="28"/>
        </w:rPr>
        <w:t>Т. З. Зайнутдинова</w:t>
      </w:r>
    </w:p>
    <w:p w:rsidR="00384175" w:rsidRPr="00384175" w:rsidRDefault="00384175" w:rsidP="0038417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 </w:t>
      </w:r>
    </w:p>
    <w:p w:rsidR="00384175" w:rsidRPr="00384175" w:rsidRDefault="00384175" w:rsidP="0038417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175" w:rsidRDefault="00384175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71B6" w:rsidRPr="00384175" w:rsidRDefault="00A071B6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417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384175" w:rsidRPr="00384175" w:rsidRDefault="00384175" w:rsidP="003841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41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84175" w:rsidRPr="00384175" w:rsidRDefault="00384175" w:rsidP="0038417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proofErr w:type="gramEnd"/>
      <w:r w:rsidRPr="0038417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84175" w:rsidRPr="00A071B6" w:rsidRDefault="00384175" w:rsidP="00A071B6">
      <w:pPr>
        <w:tabs>
          <w:tab w:val="left" w:pos="681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41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07</w:t>
      </w:r>
      <w:r w:rsidRPr="00384175">
        <w:rPr>
          <w:rFonts w:ascii="Times New Roman" w:hAnsi="Times New Roman" w:cs="Times New Roman"/>
          <w:bCs/>
          <w:sz w:val="28"/>
          <w:szCs w:val="28"/>
        </w:rPr>
        <w:t>.11.2019  №</w:t>
      </w:r>
      <w:proofErr w:type="gramEnd"/>
      <w:r w:rsidRPr="003841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47</w:t>
      </w:r>
      <w:r w:rsidRPr="00384175">
        <w:rPr>
          <w:rFonts w:ascii="Times New Roman" w:hAnsi="Times New Roman" w:cs="Times New Roman"/>
          <w:bCs/>
          <w:sz w:val="28"/>
          <w:szCs w:val="28"/>
        </w:rPr>
        <w:t>–п</w:t>
      </w:r>
    </w:p>
    <w:p w:rsidR="00384175" w:rsidRDefault="00384175" w:rsidP="003841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ПОРЯДОК</w:t>
      </w:r>
      <w:r w:rsidRPr="00384175">
        <w:rPr>
          <w:rFonts w:ascii="Times New Roman" w:hAnsi="Times New Roman" w:cs="Times New Roman"/>
          <w:sz w:val="28"/>
          <w:szCs w:val="28"/>
        </w:rPr>
        <w:br/>
        <w:t>уведомления представителя нанимателя (работодателя) о фактах обращения в целях склонения муниципального служащего а</w:t>
      </w:r>
      <w:r w:rsidR="00A071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A071B6" w:rsidRDefault="00384175" w:rsidP="00A07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1.Порядок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(далее-Порядок) в соответствии с Федеральным законом от 25.12. 2008 года № 273-ФЗ «О противодействии коррупции» определяет процедуру уведомления представителей нанимателя (работодателя)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 о фактах обращения к ним в целях склонения к совершению коррупционных правонарушений, перечень сведений, содержащихся в уведомлениях, порядок организации проверки этих сведений и регистрации уведомлений.</w:t>
      </w:r>
    </w:p>
    <w:p w:rsidR="00A071B6" w:rsidRDefault="00384175" w:rsidP="00A07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2.Муниципальный служащий обязан в течение трех рабочих дней, уведомить Главу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 обо всех случаях непосредственного обращения к нему каких-либо лиц с целью склонения к злоупотреблению служебным положением, даче или получении взятки, злоупотреблению полномочиями,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лицами.</w:t>
      </w:r>
    </w:p>
    <w:p w:rsidR="00384175" w:rsidRPr="00384175" w:rsidRDefault="00384175" w:rsidP="00A07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3.Уведомление муниципального служащего о фактах обращения к нему в целях склонения к совершению коррупционных правонарушений (далее- уведомление) оформляется в письменном виде по форме, согласно Приложению 1 к настоящему Порядку и передается муниципальным служащим в кадровую службу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175" w:rsidRPr="00384175" w:rsidRDefault="00384175" w:rsidP="00A07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4.Уведомление должно содержать следующие сведения:</w:t>
      </w:r>
    </w:p>
    <w:p w:rsidR="00384175" w:rsidRPr="00384175" w:rsidRDefault="00384175" w:rsidP="00A07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4.1)Фамилия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>, имя, отчество муниципального служащего, заполнившего Уведомление, его должность, орган администрации муниципального образования, в котором муниципальный служащий замещает должность муниципальной службы;</w:t>
      </w:r>
      <w:r w:rsidRPr="00384175">
        <w:rPr>
          <w:rFonts w:ascii="Times New Roman" w:hAnsi="Times New Roman" w:cs="Times New Roman"/>
          <w:sz w:val="28"/>
          <w:szCs w:val="28"/>
        </w:rPr>
        <w:br/>
        <w:t>4.2)все известные сведения о физическом лице, склоняющем к правонарушению;</w:t>
      </w:r>
    </w:p>
    <w:p w:rsidR="00384175" w:rsidRPr="00384175" w:rsidRDefault="00384175" w:rsidP="00A07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lastRenderedPageBreak/>
        <w:t>4.3)сущность предполагаемого правонарушения (злоупотребления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получений взятки, дача взятки, служебный подлог и иные правонарушения);</w:t>
      </w:r>
      <w:r w:rsidRPr="00384175">
        <w:rPr>
          <w:rFonts w:ascii="Times New Roman" w:hAnsi="Times New Roman" w:cs="Times New Roman"/>
          <w:sz w:val="28"/>
          <w:szCs w:val="28"/>
        </w:rPr>
        <w:br/>
        <w:t>4.4 способ склонения к правонарушению (подкуп, угроза, обещание, обман, насилие);</w:t>
      </w:r>
      <w:r w:rsidRPr="00384175">
        <w:rPr>
          <w:rFonts w:ascii="Times New Roman" w:hAnsi="Times New Roman" w:cs="Times New Roman"/>
          <w:sz w:val="28"/>
          <w:szCs w:val="28"/>
        </w:rPr>
        <w:br/>
        <w:t>4.5 дата, время склонения к правонарушению;</w:t>
      </w:r>
      <w:r w:rsidRPr="00384175">
        <w:rPr>
          <w:rFonts w:ascii="Times New Roman" w:hAnsi="Times New Roman" w:cs="Times New Roman"/>
          <w:sz w:val="28"/>
          <w:szCs w:val="28"/>
        </w:rPr>
        <w:br/>
        <w:t>4.6 место склонения к правонарушению;</w:t>
      </w:r>
      <w:r w:rsidRPr="00384175">
        <w:rPr>
          <w:rFonts w:ascii="Times New Roman" w:hAnsi="Times New Roman" w:cs="Times New Roman"/>
          <w:sz w:val="28"/>
          <w:szCs w:val="28"/>
        </w:rPr>
        <w:br/>
        <w:t>4.7 обстоятельства склонения к правонарушению (телефонный разговор, личная встреча, почтовое отправление и иные обстоятельства);</w:t>
      </w:r>
      <w:r w:rsidRPr="00384175">
        <w:rPr>
          <w:rFonts w:ascii="Times New Roman" w:hAnsi="Times New Roman" w:cs="Times New Roman"/>
          <w:sz w:val="28"/>
          <w:szCs w:val="28"/>
        </w:rPr>
        <w:br/>
        <w:t>4.8 информация о уведомлении органов прокуратуры об обращении к нему каких-либо лиц в целях склонения к совершению коррупционных правонарушений;</w:t>
      </w:r>
      <w:r w:rsidRPr="00384175">
        <w:rPr>
          <w:rFonts w:ascii="Times New Roman" w:hAnsi="Times New Roman" w:cs="Times New Roman"/>
          <w:sz w:val="28"/>
          <w:szCs w:val="28"/>
        </w:rPr>
        <w:br/>
        <w:t>4.9 дата оформления Уведомления;</w:t>
      </w:r>
      <w:r w:rsidRPr="00384175">
        <w:rPr>
          <w:rFonts w:ascii="Times New Roman" w:hAnsi="Times New Roman" w:cs="Times New Roman"/>
          <w:sz w:val="28"/>
          <w:szCs w:val="28"/>
        </w:rPr>
        <w:br/>
        <w:t>4.10 подпись муниципального служащего, направившего Уведомление.</w:t>
      </w:r>
    </w:p>
    <w:p w:rsidR="00384175" w:rsidRPr="00384175" w:rsidRDefault="00384175" w:rsidP="00A07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384175" w:rsidRPr="00384175" w:rsidRDefault="00384175" w:rsidP="00A07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5.Кадровая служба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в день поступления Уведомления производит его регистрацию в журнале регистрации, согласно Приложению 2 к настоящему Порядку. Журнал регистрации уведомлений должен быть пронумерован, прошнурован, скреплен печатью.</w:t>
      </w:r>
      <w:r w:rsidRPr="00384175">
        <w:rPr>
          <w:rFonts w:ascii="Times New Roman" w:hAnsi="Times New Roman" w:cs="Times New Roman"/>
          <w:sz w:val="28"/>
          <w:szCs w:val="28"/>
        </w:rPr>
        <w:br/>
        <w:t>Журнал хранится не менее 5 лет с момента регистрации в нем последнего Уведомления.</w:t>
      </w:r>
    </w:p>
    <w:p w:rsidR="00384175" w:rsidRPr="00384175" w:rsidRDefault="00384175" w:rsidP="00A07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6.После регистрации Уведомления в журнале регистрации оно передается на рассмотрение Главе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либо лицу, исполняющему его обязанности.</w:t>
      </w:r>
    </w:p>
    <w:p w:rsidR="00384175" w:rsidRPr="00384175" w:rsidRDefault="00384175" w:rsidP="00A07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7.Глава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сельсовета, либо лицо, исполняющее его обязанности, по итогам рассмотрения Уведомления принимает решение об организации проверки содержащихся в уведомлении сведений и назначает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 ответственным за проведение проверки.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7.1.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 о проведении проверки должно содержать:</w:t>
      </w:r>
      <w:r w:rsidRPr="00384175">
        <w:rPr>
          <w:rFonts w:ascii="Times New Roman" w:hAnsi="Times New Roman" w:cs="Times New Roman"/>
          <w:sz w:val="28"/>
          <w:szCs w:val="28"/>
        </w:rPr>
        <w:br/>
        <w:t>а) Решение о проведении проверки с указанием фамилии, имени, отчества и должности муниципального служащего, подавшего уведомление, даты регистрации уведомления.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б) Сведения о работнике (работниках)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сельсовета,  которому (которым) поручено проведение проверки. 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в) Иные сведения, предусмотренные нормативными правовыми актами Российской Федерации, тверской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071B6" w:rsidRDefault="00384175" w:rsidP="00A07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lastRenderedPageBreak/>
        <w:t>7.2 Организация проверки сведений, указанных в Уведомлении, может быть поручена специально созданной для этой цели комиссии.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8. Проверка не может проводиться муниципальным служащим, подавшим уведомление, а также работником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сельсовета, указанным в уведомлении в качестве лица, обратившегося к муниципальному служащему с целью склонения его к совершению коррупционных правонарушений, или работником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сельсовета, непосредственно подчиненным указанным лицам.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9. 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30 календарных дней с согласия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при наличии мотивированного обращения ответственного по кадрам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Pr="00384175">
        <w:rPr>
          <w:rFonts w:ascii="Times New Roman" w:hAnsi="Times New Roman" w:cs="Times New Roman"/>
          <w:sz w:val="28"/>
          <w:szCs w:val="28"/>
        </w:rPr>
        <w:br/>
        <w:t>10.Проверка проводится путем: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10.1. Опроса муниципального служащего, подавшего уведомление, лица (лиц), обратившегося (обратившихся) к муниципальному служащему с целью склонения его к совершению коррупционных правонарушений, иных лиц. Для проведения опроса лицам, не являющимся работниками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>, направляются письменные приглашения. Явка указанных лиц является добровольной.</w:t>
      </w:r>
      <w:r w:rsidRPr="00384175">
        <w:rPr>
          <w:rFonts w:ascii="Times New Roman" w:hAnsi="Times New Roman" w:cs="Times New Roman"/>
          <w:sz w:val="28"/>
          <w:szCs w:val="28"/>
        </w:rPr>
        <w:br/>
        <w:t>10.2. Изучения документов и предметов, видео- и (или) аудиозаписей, связанных с обращением.</w:t>
      </w:r>
      <w:r w:rsidRPr="00384175">
        <w:rPr>
          <w:rFonts w:ascii="Times New Roman" w:hAnsi="Times New Roman" w:cs="Times New Roman"/>
          <w:sz w:val="28"/>
          <w:szCs w:val="28"/>
        </w:rPr>
        <w:br/>
        <w:t>10.3. Направления запросов в государственные органы, органы местного самоуправления и организации для выяснения обстоятельств, связанных с обращением.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11. По результатам опроса, предусмотренного подпунктом 10.1 пункта 10 настоящего Положения, составляются объяснения опрошенного лица. Объяснения могут быть составлены опрашиваемым лицом собственноручно, либо работником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, проводившим опрос. Объяснения подписывают опрашиваемое лицо и работник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>, проводивший опрос.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12. Ход и результаты изучения документов и предметов, видео- и (или) аудиозаписей, связанных с обращением, предусмотренного подпунктом 10.2 пункта 10 настоящего Положения, отражаются в протоколах. Протокол подписывает работник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сельсовета, проводивший изучение.</w:t>
      </w:r>
      <w:r w:rsidRPr="00384175">
        <w:rPr>
          <w:rFonts w:ascii="Times New Roman" w:hAnsi="Times New Roman" w:cs="Times New Roman"/>
          <w:sz w:val="28"/>
          <w:szCs w:val="28"/>
        </w:rPr>
        <w:br/>
        <w:t>13. О результатах проверки составляется акт.</w:t>
      </w:r>
      <w:r w:rsidRPr="00384175">
        <w:rPr>
          <w:rFonts w:ascii="Times New Roman" w:hAnsi="Times New Roman" w:cs="Times New Roman"/>
          <w:sz w:val="28"/>
          <w:szCs w:val="28"/>
        </w:rPr>
        <w:br/>
        <w:t>14. Акт о результатах проверки должен содержать:</w:t>
      </w:r>
      <w:r w:rsidRPr="00384175">
        <w:rPr>
          <w:rFonts w:ascii="Times New Roman" w:hAnsi="Times New Roman" w:cs="Times New Roman"/>
          <w:sz w:val="28"/>
          <w:szCs w:val="28"/>
        </w:rPr>
        <w:br/>
        <w:t>14.1. Фамилию, имя, отчество, должность муниципального служащего, подавшего уведомление, дату регистрации уведомления.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14.2. Реквизиты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сельсовета, на основании которого проводилась проверка.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14.3. Сведения о работниках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384175">
        <w:rPr>
          <w:rFonts w:ascii="Times New Roman" w:hAnsi="Times New Roman" w:cs="Times New Roman"/>
          <w:sz w:val="28"/>
          <w:szCs w:val="28"/>
        </w:rPr>
        <w:lastRenderedPageBreak/>
        <w:t>проводивших проверку.</w:t>
      </w:r>
      <w:r w:rsidRPr="00384175">
        <w:rPr>
          <w:rFonts w:ascii="Times New Roman" w:hAnsi="Times New Roman" w:cs="Times New Roman"/>
          <w:sz w:val="28"/>
          <w:szCs w:val="28"/>
        </w:rPr>
        <w:br/>
        <w:t>14.4. Содержание уведомления.</w:t>
      </w:r>
      <w:r w:rsidRPr="00384175">
        <w:rPr>
          <w:rFonts w:ascii="Times New Roman" w:hAnsi="Times New Roman" w:cs="Times New Roman"/>
          <w:sz w:val="28"/>
          <w:szCs w:val="28"/>
        </w:rPr>
        <w:br/>
        <w:t>14.5. Перечень, описание и результаты мероприятий, проведенных в ходе проверки.</w:t>
      </w:r>
      <w:r w:rsidRPr="00384175">
        <w:rPr>
          <w:rFonts w:ascii="Times New Roman" w:hAnsi="Times New Roman" w:cs="Times New Roman"/>
          <w:sz w:val="28"/>
          <w:szCs w:val="28"/>
        </w:rPr>
        <w:br/>
        <w:t>14.6. Вывод о достоверности сведений, содержащихся в уведомлении.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15. Акт о результатах проверки подписывает (подписывают) работник (работники)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сельсовета, проводивший (проводившие) проверку, и утверждает Глава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84175" w:rsidRPr="00384175" w:rsidRDefault="00384175" w:rsidP="00A07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16.По результатам проведенной проверки Уведомление с приложенными к нему материалами проверки передается Главе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сельсовета, либо лицу, исполняющему его обязанности, для принятия соответствующего 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решения .В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случае подтверждения факта склонения муниципального служащего к совершению коррупционных правонарушений материалы проверки направляются для принятия мер в Правоохранительные органы.</w:t>
      </w:r>
      <w:r w:rsidRPr="00384175">
        <w:rPr>
          <w:rFonts w:ascii="Times New Roman" w:hAnsi="Times New Roman" w:cs="Times New Roman"/>
          <w:sz w:val="28"/>
          <w:szCs w:val="28"/>
        </w:rPr>
        <w:br/>
        <w:t>17. Из материалов проверки комплектуется проверочное дело. Проверочное дело должно содержать:</w:t>
      </w:r>
      <w:r w:rsidRPr="00384175">
        <w:rPr>
          <w:rFonts w:ascii="Times New Roman" w:hAnsi="Times New Roman" w:cs="Times New Roman"/>
          <w:sz w:val="28"/>
          <w:szCs w:val="28"/>
        </w:rPr>
        <w:br/>
        <w:t>17.1. Опись документов.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17.2. Уведомление, решение Главы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  о проведении проверки.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17.3. Копию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 о проведении проверки.</w:t>
      </w:r>
      <w:r w:rsidRPr="00384175">
        <w:rPr>
          <w:rFonts w:ascii="Times New Roman" w:hAnsi="Times New Roman" w:cs="Times New Roman"/>
          <w:sz w:val="28"/>
          <w:szCs w:val="28"/>
        </w:rPr>
        <w:br/>
        <w:t>17.4. Документы о продлении срока проведения проверки.</w:t>
      </w:r>
      <w:r w:rsidRPr="00384175">
        <w:rPr>
          <w:rFonts w:ascii="Times New Roman" w:hAnsi="Times New Roman" w:cs="Times New Roman"/>
          <w:sz w:val="28"/>
          <w:szCs w:val="28"/>
        </w:rPr>
        <w:br/>
        <w:t>17.5. Объяснения опрошенных лиц, протоколы изучения документов и предметов, видео- и (или) аудиозаписей, копии запросов о выяснении обстоятельств, связанных с обращением, и ответы на них.</w:t>
      </w:r>
      <w:r w:rsidRPr="00384175">
        <w:rPr>
          <w:rFonts w:ascii="Times New Roman" w:hAnsi="Times New Roman" w:cs="Times New Roman"/>
          <w:sz w:val="28"/>
          <w:szCs w:val="28"/>
        </w:rPr>
        <w:br/>
        <w:t>17.6. Акт о результатах проверки.</w:t>
      </w:r>
      <w:r w:rsidRPr="00384175">
        <w:rPr>
          <w:rFonts w:ascii="Times New Roman" w:hAnsi="Times New Roman" w:cs="Times New Roman"/>
          <w:sz w:val="28"/>
          <w:szCs w:val="28"/>
        </w:rPr>
        <w:br/>
        <w:t>17.7. Копию сопроводительного письма в случае направления материалов проверки в соответствии с пунктом 16 настоящего Положения, в Правоохранительные органы</w:t>
      </w:r>
      <w:r w:rsidRPr="00384175">
        <w:rPr>
          <w:rFonts w:ascii="Times New Roman" w:hAnsi="Times New Roman" w:cs="Times New Roman"/>
          <w:sz w:val="28"/>
          <w:szCs w:val="28"/>
        </w:rPr>
        <w:br/>
        <w:t>17.8. Иные документы, связанные с проведением проверки.</w:t>
      </w:r>
      <w:r w:rsidRPr="00384175">
        <w:rPr>
          <w:rFonts w:ascii="Times New Roman" w:hAnsi="Times New Roman" w:cs="Times New Roman"/>
          <w:sz w:val="28"/>
          <w:szCs w:val="28"/>
        </w:rPr>
        <w:br/>
        <w:t>18. В проверочном деле должны содержаться оригиналы документов или в случаях, предусмотренных пунктом 17 настоящего Положения и настоящим пунктом, их копии.</w:t>
      </w:r>
      <w:r w:rsidRPr="00384175">
        <w:rPr>
          <w:rFonts w:ascii="Times New Roman" w:hAnsi="Times New Roman" w:cs="Times New Roman"/>
          <w:sz w:val="28"/>
          <w:szCs w:val="28"/>
        </w:rPr>
        <w:br/>
        <w:t>В случае направления подлинников материалов проверки в соответствии с пунктом 17 настоящего Положения, в проверочное дело включаются копии направленных документов.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19. Ответственный по кадрам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 не позднее, чем через 15 календарных дней со дня утверждения акта о результатах проверки осуществляет ознакомление муниципального служащего, подавшего уведомление, с проверочным делом под роспись.</w:t>
      </w:r>
      <w:r w:rsidRPr="00384175">
        <w:rPr>
          <w:rFonts w:ascii="Times New Roman" w:hAnsi="Times New Roman" w:cs="Times New Roman"/>
          <w:sz w:val="28"/>
          <w:szCs w:val="28"/>
        </w:rPr>
        <w:br/>
        <w:t>20. При проведении проверки, хранении, использовании и распространении (в том числе передаче) материалов проверки, содержащих персональные данные, обеспечивается соблюдение требований Федерального закона от 27.07.2006 № 152-ФЗ «О персональных данных» и иных нормативных правовых актов по вопросам обработки персональных данных.</w:t>
      </w:r>
      <w:r w:rsidRPr="00384175">
        <w:rPr>
          <w:rFonts w:ascii="Times New Roman" w:hAnsi="Times New Roman" w:cs="Times New Roman"/>
          <w:sz w:val="28"/>
          <w:szCs w:val="28"/>
        </w:rPr>
        <w:br/>
      </w:r>
      <w:r w:rsidRPr="00384175">
        <w:rPr>
          <w:rFonts w:ascii="Times New Roman" w:hAnsi="Times New Roman" w:cs="Times New Roman"/>
          <w:sz w:val="28"/>
          <w:szCs w:val="28"/>
        </w:rPr>
        <w:lastRenderedPageBreak/>
        <w:t xml:space="preserve">21. Проверочное дело хранится отделом кадров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 до увольнения муниципального служащего, подавшего уведомление, после чего передается в архив.</w:t>
      </w:r>
      <w:r w:rsidRPr="00384175">
        <w:rPr>
          <w:rFonts w:ascii="Times New Roman" w:hAnsi="Times New Roman" w:cs="Times New Roman"/>
          <w:sz w:val="28"/>
          <w:szCs w:val="28"/>
        </w:rPr>
        <w:br/>
        <w:t xml:space="preserve">Оригиналы документов и предметов, видео- и (или) аудиозаписей, предусмотренных подпунктом 10.2 пункта 10 настоящего Положения, если это не противоречит федеральному и областному законодательству, муниципальным правовым актам и не нарушает права и свободы граждан и организаций, хранятся отделом кадров Администрации </w:t>
      </w:r>
      <w:r>
        <w:rPr>
          <w:rFonts w:ascii="Times New Roman" w:hAnsi="Times New Roman" w:cs="Times New Roman"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sz w:val="28"/>
          <w:szCs w:val="28"/>
        </w:rPr>
        <w:t xml:space="preserve">  сельсовета до увольнения муниципального служащего, подавшего уведомление, после чего передаются в архив.</w:t>
      </w:r>
      <w:r w:rsidRPr="00384175">
        <w:rPr>
          <w:rFonts w:ascii="Times New Roman" w:hAnsi="Times New Roman" w:cs="Times New Roman"/>
          <w:sz w:val="28"/>
          <w:szCs w:val="28"/>
        </w:rPr>
        <w:br/>
        <w:t>22. Невыполнение муниципальным служащим должностей (служебной) обязанности по уведомлению представителя нанимателя о ставших известных ему фактах коррупционных правонарушений или сокрытие таких фактов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84175" w:rsidRPr="00384175" w:rsidRDefault="00384175" w:rsidP="00A071B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071B6" w:rsidRDefault="00384175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417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№1к ПОРЯДКУ</w:t>
      </w:r>
    </w:p>
    <w:p w:rsidR="00384175" w:rsidRDefault="00384175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41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071B6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Старобелогорского сельсовета</w:t>
      </w:r>
    </w:p>
    <w:p w:rsidR="00A071B6" w:rsidRPr="00384175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07.11.2019 № 47-п</w:t>
      </w:r>
    </w:p>
    <w:p w:rsidR="00384175" w:rsidRPr="00A071B6" w:rsidRDefault="00384175" w:rsidP="00A071B6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417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A071B6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384175" w:rsidRPr="00384175" w:rsidRDefault="00384175" w:rsidP="003841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 В соответствии со статьей 9 Федерального закона от 25.12.2008 № 273-ФЗ «О противодействии коррупции»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175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>______________________________________________________   (Ф.И.О., замещаемая должность муниципальной службы)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Настоящим уведомляю об обращении ко мне «_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_ »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>________ 20___ г.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гражданина (</w:t>
      </w:r>
      <w:proofErr w:type="spellStart"/>
      <w:r w:rsidRPr="00384175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384175">
        <w:rPr>
          <w:rFonts w:ascii="Times New Roman" w:hAnsi="Times New Roman" w:cs="Times New Roman"/>
          <w:sz w:val="28"/>
          <w:szCs w:val="28"/>
        </w:rPr>
        <w:t>)__________________________________________________(Ф.И.О.) в целях склонения меня к совершению коррупционных действий, а именно: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перечислить, в чем выражается склонение к коррупционным правонарушениям  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 xml:space="preserve">Настоящим подтверждаю, чтомною______________________________________________________________(Ф.ИО.) 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обязанность     об     уведомлении     органов     прокуратуры     или     других государственных органов выполнена в полном объеме.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38417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384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 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 Уведомление зарегистрировано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«____»____________ 20 ___ г. №         </w:t>
      </w:r>
    </w:p>
    <w:p w:rsidR="00384175" w:rsidRPr="00384175" w:rsidRDefault="00384175" w:rsidP="00384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84175" w:rsidRPr="00384175" w:rsidRDefault="00384175" w:rsidP="00A071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(подпись ответственного лица)</w:t>
      </w:r>
    </w:p>
    <w:p w:rsidR="00384175" w:rsidRPr="00384175" w:rsidRDefault="00A071B6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 к ПОРЯДКУ</w:t>
      </w:r>
    </w:p>
    <w:p w:rsidR="00384175" w:rsidRPr="00384175" w:rsidRDefault="00384175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417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84175" w:rsidRPr="00384175" w:rsidRDefault="00384175" w:rsidP="00A071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Старобелогорского</w:t>
      </w:r>
      <w:r w:rsidRPr="00384175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proofErr w:type="gramEnd"/>
      <w:r w:rsidRPr="0038417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84175" w:rsidRPr="00384175" w:rsidRDefault="00384175" w:rsidP="00A071B6">
      <w:pPr>
        <w:tabs>
          <w:tab w:val="left" w:pos="681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8417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="00A071B6">
        <w:rPr>
          <w:rFonts w:ascii="Times New Roman" w:hAnsi="Times New Roman" w:cs="Times New Roman"/>
          <w:bCs/>
          <w:sz w:val="28"/>
          <w:szCs w:val="28"/>
        </w:rPr>
        <w:t>07</w:t>
      </w:r>
      <w:r w:rsidRPr="00384175">
        <w:rPr>
          <w:rFonts w:ascii="Times New Roman" w:hAnsi="Times New Roman" w:cs="Times New Roman"/>
          <w:bCs/>
          <w:sz w:val="28"/>
          <w:szCs w:val="28"/>
        </w:rPr>
        <w:t>.11.2019  №</w:t>
      </w:r>
      <w:proofErr w:type="gramEnd"/>
      <w:r w:rsidRPr="003841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1B6">
        <w:rPr>
          <w:rFonts w:ascii="Times New Roman" w:hAnsi="Times New Roman" w:cs="Times New Roman"/>
          <w:bCs/>
          <w:sz w:val="28"/>
          <w:szCs w:val="28"/>
        </w:rPr>
        <w:t>47</w:t>
      </w:r>
      <w:r w:rsidRPr="00384175">
        <w:rPr>
          <w:rFonts w:ascii="Times New Roman" w:hAnsi="Times New Roman" w:cs="Times New Roman"/>
          <w:bCs/>
          <w:sz w:val="28"/>
          <w:szCs w:val="28"/>
        </w:rPr>
        <w:t>–п</w:t>
      </w:r>
    </w:p>
    <w:p w:rsidR="00384175" w:rsidRPr="00384175" w:rsidRDefault="00384175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384175" w:rsidRPr="00384175" w:rsidRDefault="00384175" w:rsidP="003841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фактах обращения в целях склонения муниципального служащего к совершению коррупционных правонарушений</w:t>
      </w:r>
    </w:p>
    <w:p w:rsidR="00384175" w:rsidRPr="00384175" w:rsidRDefault="00384175" w:rsidP="003841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17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9"/>
        <w:gridCol w:w="1731"/>
        <w:gridCol w:w="1773"/>
        <w:gridCol w:w="1949"/>
        <w:gridCol w:w="1553"/>
        <w:gridCol w:w="1579"/>
      </w:tblGrid>
      <w:tr w:rsidR="00384175" w:rsidRPr="00384175" w:rsidTr="003672A4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4175" w:rsidRPr="00384175" w:rsidRDefault="00384175" w:rsidP="0038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Ф.И.О.,</w:t>
            </w:r>
          </w:p>
          <w:p w:rsidR="00384175" w:rsidRPr="00384175" w:rsidRDefault="00384175" w:rsidP="0038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84175" w:rsidRPr="00384175" w:rsidRDefault="00384175" w:rsidP="0038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уведомителя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Дата и место обращения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84175" w:rsidRPr="00384175" w:rsidTr="003672A4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4175" w:rsidRPr="00384175" w:rsidTr="003672A4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75" w:rsidRPr="00384175" w:rsidRDefault="00384175" w:rsidP="003841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1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84175" w:rsidRPr="00384175" w:rsidRDefault="00384175" w:rsidP="0038417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84175" w:rsidRPr="00384175" w:rsidRDefault="00384175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610E" w:rsidRPr="00384175" w:rsidRDefault="00F1610E" w:rsidP="003841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610E" w:rsidRPr="0038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C9"/>
    <w:rsid w:val="00384175"/>
    <w:rsid w:val="003E6AC9"/>
    <w:rsid w:val="009854C0"/>
    <w:rsid w:val="00A071B6"/>
    <w:rsid w:val="00F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D227-2C87-44BB-B81D-446B6BFA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4175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cp:lastPrinted>2019-11-20T10:02:00Z</cp:lastPrinted>
  <dcterms:created xsi:type="dcterms:W3CDTF">2019-11-20T09:43:00Z</dcterms:created>
  <dcterms:modified xsi:type="dcterms:W3CDTF">2019-11-20T10:05:00Z</dcterms:modified>
</cp:coreProperties>
</file>