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5" w:rsidRDefault="0077663C" w:rsidP="00A862A5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663C" w:rsidRDefault="0077663C" w:rsidP="0077663C">
      <w:pPr>
        <w:ind w:right="29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 xml:space="preserve">  СТАРОБЕЛОГОРСКИЙ СЕЛЬСОВЕТ</w:t>
      </w:r>
      <w:r>
        <w:rPr>
          <w:b/>
          <w:sz w:val="28"/>
          <w:szCs w:val="28"/>
        </w:rPr>
        <w:br/>
        <w:t xml:space="preserve">  НОВОСЕРГИЕВСКОГО РАЙОНА </w:t>
      </w:r>
      <w:r>
        <w:rPr>
          <w:b/>
          <w:sz w:val="28"/>
          <w:szCs w:val="28"/>
        </w:rPr>
        <w:br/>
        <w:t xml:space="preserve">       ОРЕНБУРГСКОЙ ОБЛАСТИ</w:t>
      </w:r>
    </w:p>
    <w:p w:rsidR="0077663C" w:rsidRDefault="0077663C" w:rsidP="0077663C">
      <w:pPr>
        <w:ind w:right="57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862A5" w:rsidRDefault="0077663C" w:rsidP="0077663C">
      <w:pPr>
        <w:ind w:right="57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62A5">
        <w:rPr>
          <w:b/>
          <w:sz w:val="28"/>
          <w:szCs w:val="28"/>
        </w:rPr>
        <w:t>ПОСТАНОВЛЕНИЕ</w:t>
      </w:r>
    </w:p>
    <w:p w:rsidR="00A862A5" w:rsidRDefault="0077663C" w:rsidP="00A862A5">
      <w:pP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02.07.2019 г. № 26</w:t>
      </w:r>
      <w:r w:rsidR="00A862A5">
        <w:rPr>
          <w:sz w:val="28"/>
          <w:szCs w:val="28"/>
        </w:rPr>
        <w:t>-п.</w:t>
      </w:r>
    </w:p>
    <w:p w:rsidR="00A862A5" w:rsidRDefault="00A862A5" w:rsidP="00A862A5">
      <w:pP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A862A5" w:rsidRDefault="00A862A5" w:rsidP="00A862A5">
      <w:pPr>
        <w:jc w:val="both"/>
        <w:rPr>
          <w:rFonts w:eastAsia="Arial Unicode MS"/>
          <w:bCs/>
        </w:rPr>
      </w:pPr>
    </w:p>
    <w:p w:rsidR="00A862A5" w:rsidRDefault="00A862A5" w:rsidP="00A862A5">
      <w:pPr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</w:rPr>
        <w:t xml:space="preserve">         </w:t>
      </w:r>
      <w:r>
        <w:rPr>
          <w:rFonts w:eastAsia="Arial Unicode MS"/>
          <w:bCs/>
          <w:sz w:val="28"/>
          <w:szCs w:val="28"/>
        </w:rPr>
        <w:t xml:space="preserve">ПОСТАНОВЛЕНИЕ </w:t>
      </w:r>
    </w:p>
    <w:p w:rsidR="00A862A5" w:rsidRDefault="00A862A5" w:rsidP="00A862A5">
      <w:pPr>
        <w:jc w:val="both"/>
        <w:rPr>
          <w:rFonts w:eastAsia="Arial Unicode MS"/>
          <w:bCs/>
          <w:sz w:val="28"/>
          <w:szCs w:val="28"/>
        </w:rPr>
      </w:pPr>
    </w:p>
    <w:p w:rsidR="00A862A5" w:rsidRDefault="00A862A5" w:rsidP="00A862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выделении помещений для проведения встреч</w:t>
      </w:r>
    </w:p>
    <w:p w:rsidR="00A862A5" w:rsidRDefault="00A862A5" w:rsidP="00A862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избирателями</w:t>
      </w:r>
    </w:p>
    <w:p w:rsidR="0077663C" w:rsidRDefault="0077663C" w:rsidP="00A862A5">
      <w:pPr>
        <w:jc w:val="both"/>
        <w:rPr>
          <w:sz w:val="28"/>
          <w:szCs w:val="28"/>
          <w:shd w:val="clear" w:color="auto" w:fill="FFFFFF"/>
        </w:rPr>
      </w:pPr>
    </w:p>
    <w:p w:rsidR="0077663C" w:rsidRDefault="0077663C" w:rsidP="007766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ст. 45 Закона Оренбургской области от 25 июня 2012 года N 883/250-V-ОЗ «О выборах Губернатора Оренбургской области», </w:t>
      </w:r>
      <w:r>
        <w:rPr>
          <w:sz w:val="28"/>
          <w:szCs w:val="28"/>
          <w:shd w:val="clear" w:color="auto" w:fill="FFFFFF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  <w:proofErr w:type="gramEnd"/>
    </w:p>
    <w:p w:rsidR="00A862A5" w:rsidRDefault="00A862A5" w:rsidP="007766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</w:t>
      </w:r>
    </w:p>
    <w:p w:rsidR="00A862A5" w:rsidRDefault="00A862A5" w:rsidP="00A862A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– Актовый зал МОБУ «Старобелогорская СОШ» - расположенный по адресу: с. Старобелогорка ул. </w:t>
      </w:r>
      <w:proofErr w:type="gramStart"/>
      <w:r>
        <w:rPr>
          <w:sz w:val="28"/>
          <w:szCs w:val="28"/>
        </w:rPr>
        <w:t>Левобережная</w:t>
      </w:r>
      <w:proofErr w:type="gramEnd"/>
      <w:r>
        <w:rPr>
          <w:sz w:val="28"/>
          <w:szCs w:val="28"/>
        </w:rPr>
        <w:t>, дом № 25.</w:t>
      </w:r>
    </w:p>
    <w:p w:rsidR="00A862A5" w:rsidRDefault="00A862A5" w:rsidP="00A862A5">
      <w:pPr>
        <w:pStyle w:val="21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A862A5" w:rsidRDefault="00A862A5" w:rsidP="00A862A5">
      <w:pPr>
        <w:pStyle w:val="21"/>
        <w:ind w:left="709" w:hanging="709"/>
        <w:rPr>
          <w:szCs w:val="28"/>
          <w:lang w:val="ru-RU"/>
        </w:rPr>
      </w:pPr>
      <w:r>
        <w:rPr>
          <w:szCs w:val="28"/>
          <w:lang w:val="ru-RU"/>
        </w:rPr>
        <w:t xml:space="preserve">          время предоставления помещения: с 8.00 до 16.00 часов в рабочие дни,    выходной – суббота, воскресенье</w:t>
      </w:r>
    </w:p>
    <w:p w:rsidR="00A862A5" w:rsidRDefault="00A862A5" w:rsidP="00A862A5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контактный телефон: 8(35339) 96-4-25.</w:t>
      </w:r>
    </w:p>
    <w:p w:rsidR="00A862A5" w:rsidRDefault="00A862A5" w:rsidP="00A862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>
        <w:rPr>
          <w:sz w:val="28"/>
          <w:szCs w:val="28"/>
        </w:rPr>
        <w:t xml:space="preserve">2. Заявка на предоставление помещения для проведения предвыборных агитационных публичных мероприятий оформляется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образца (приложение № 1).</w:t>
      </w:r>
    </w:p>
    <w:p w:rsidR="00A862A5" w:rsidRDefault="00A862A5" w:rsidP="00A862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>У</w:t>
      </w:r>
      <w:r>
        <w:rPr>
          <w:bCs/>
          <w:sz w:val="28"/>
          <w:szCs w:val="28"/>
        </w:rPr>
        <w:t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>
        <w:rPr>
          <w:sz w:val="28"/>
          <w:szCs w:val="28"/>
        </w:rPr>
        <w:t>о прилагаемой форме (приложение № 2).</w:t>
      </w:r>
      <w:proofErr w:type="gramEnd"/>
    </w:p>
    <w:p w:rsidR="00A862A5" w:rsidRDefault="00A862A5" w:rsidP="00A862A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Главе администрации Старобелогорского сельсовета </w:t>
      </w:r>
    </w:p>
    <w:p w:rsidR="00A862A5" w:rsidRDefault="00A862A5" w:rsidP="00A862A5">
      <w:pPr>
        <w:spacing w:line="360" w:lineRule="auto"/>
        <w:jc w:val="both"/>
        <w:rPr>
          <w:sz w:val="28"/>
        </w:rPr>
      </w:pPr>
      <w:r>
        <w:rPr>
          <w:sz w:val="28"/>
        </w:rPr>
        <w:t>Т.З. Зайнутдиновой организовать работу по обеспечению своевременного предоставления помещений для встреч с избирателями зарегистрированным кандидатам, доверенным лицам, представителям избирательных объединений по их заявкам и уведомлениям о факте предоставления помещения.</w:t>
      </w:r>
    </w:p>
    <w:p w:rsidR="00A862A5" w:rsidRDefault="00A862A5" w:rsidP="00A862A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Направить настоящее постановление в </w:t>
      </w:r>
      <w:r>
        <w:rPr>
          <w:bCs/>
          <w:sz w:val="28"/>
          <w:szCs w:val="28"/>
        </w:rPr>
        <w:t>территориальную избирательную комиссию Новосергиевского района и</w:t>
      </w:r>
      <w:r>
        <w:rPr>
          <w:sz w:val="28"/>
        </w:rPr>
        <w:t xml:space="preserve"> участковую избирательную комиссию Старобелогорского сельсовета.</w:t>
      </w:r>
    </w:p>
    <w:p w:rsidR="00A862A5" w:rsidRDefault="00A862A5" w:rsidP="00A862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 и подлежит опубликованию на сайте муниципального образования.</w:t>
      </w:r>
    </w:p>
    <w:p w:rsidR="00A862A5" w:rsidRDefault="00A862A5" w:rsidP="00A862A5">
      <w:pPr>
        <w:spacing w:line="360" w:lineRule="auto"/>
        <w:ind w:firstLine="720"/>
        <w:jc w:val="both"/>
        <w:rPr>
          <w:sz w:val="26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Старобелогорского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Т.З.Зайнутдинова</w:t>
      </w: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="Arial Unicode MS"/>
          <w:color w:val="000000"/>
          <w:szCs w:val="28"/>
        </w:rPr>
        <w:t>Разослано: ТИК, УИК, в дело, прокурору.</w:t>
      </w: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663C" w:rsidRDefault="0077663C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663C" w:rsidRDefault="0077663C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outlineLvl w:val="1"/>
      </w:pPr>
      <w:r>
        <w:t xml:space="preserve">                                                  </w:t>
      </w:r>
    </w:p>
    <w:p w:rsidR="00A862A5" w:rsidRDefault="00A862A5" w:rsidP="00A862A5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A862A5" w:rsidRDefault="00A862A5" w:rsidP="00A862A5">
      <w:pPr>
        <w:autoSpaceDE w:val="0"/>
        <w:autoSpaceDN w:val="0"/>
        <w:adjustRightInd w:val="0"/>
        <w:ind w:left="5103"/>
        <w:jc w:val="center"/>
        <w:outlineLvl w:val="1"/>
      </w:pPr>
      <w:r>
        <w:t>к постановлению администрации</w:t>
      </w:r>
    </w:p>
    <w:p w:rsidR="00A862A5" w:rsidRDefault="00A862A5" w:rsidP="00A862A5">
      <w:pPr>
        <w:autoSpaceDE w:val="0"/>
        <w:autoSpaceDN w:val="0"/>
        <w:adjustRightInd w:val="0"/>
        <w:ind w:left="5103"/>
        <w:jc w:val="center"/>
        <w:outlineLvl w:val="1"/>
      </w:pPr>
      <w:r>
        <w:t xml:space="preserve">Старобелогорского сельсовета  </w:t>
      </w:r>
    </w:p>
    <w:p w:rsidR="00A862A5" w:rsidRDefault="0077663C" w:rsidP="00A862A5">
      <w:pPr>
        <w:autoSpaceDE w:val="0"/>
        <w:autoSpaceDN w:val="0"/>
        <w:adjustRightInd w:val="0"/>
        <w:ind w:left="5103"/>
        <w:jc w:val="center"/>
        <w:outlineLvl w:val="1"/>
      </w:pPr>
      <w:r>
        <w:t>от 02.07.2019г.  №  26</w:t>
      </w:r>
      <w:bookmarkStart w:id="0" w:name="_GoBack"/>
      <w:bookmarkEnd w:id="0"/>
      <w:r w:rsidR="00A862A5">
        <w:t>-п</w:t>
      </w:r>
    </w:p>
    <w:p w:rsidR="00A862A5" w:rsidRDefault="00A862A5" w:rsidP="00A862A5">
      <w:pPr>
        <w:autoSpaceDE w:val="0"/>
        <w:autoSpaceDN w:val="0"/>
        <w:adjustRightInd w:val="0"/>
        <w:ind w:left="5103"/>
        <w:jc w:val="center"/>
        <w:outlineLvl w:val="1"/>
      </w:pP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862A5" w:rsidRDefault="00A862A5" w:rsidP="00A862A5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0"/>
          <w:szCs w:val="20"/>
        </w:rPr>
        <w:t>(указать собственника, владельца помещения)</w:t>
      </w:r>
    </w:p>
    <w:p w:rsidR="00A862A5" w:rsidRDefault="00A862A5" w:rsidP="00A862A5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A862A5" w:rsidRDefault="00A862A5" w:rsidP="00A862A5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862A5" w:rsidRDefault="00A862A5" w:rsidP="00A862A5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862A5" w:rsidRDefault="00A862A5" w:rsidP="00A862A5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A862A5" w:rsidRDefault="00A862A5" w:rsidP="00A862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помещения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предоставить помещение по адресу: __________________________________________________________________</w:t>
      </w:r>
    </w:p>
    <w:p w:rsidR="00A862A5" w:rsidRDefault="00A862A5" w:rsidP="00A862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A862A5" w:rsidRDefault="00A862A5" w:rsidP="00A862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встречи с избирателями в форме_________________,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провести _______________________________________________</w:t>
      </w:r>
    </w:p>
    <w:p w:rsidR="00A862A5" w:rsidRDefault="00A862A5" w:rsidP="00A862A5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_________________________________________________________________,</w:t>
      </w:r>
    </w:p>
    <w:p w:rsidR="00A862A5" w:rsidRDefault="00A862A5" w:rsidP="00A862A5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________________________________________________</w:t>
      </w:r>
    </w:p>
    <w:p w:rsidR="00A862A5" w:rsidRDefault="00A862A5" w:rsidP="00A862A5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_________________________________.</w:t>
      </w:r>
    </w:p>
    <w:p w:rsidR="00A862A5" w:rsidRDefault="00A862A5" w:rsidP="00A862A5">
      <w:pPr>
        <w:autoSpaceDE w:val="0"/>
        <w:autoSpaceDN w:val="0"/>
        <w:adjustRightInd w:val="0"/>
        <w:rPr>
          <w:sz w:val="16"/>
          <w:szCs w:val="16"/>
        </w:rPr>
      </w:pP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A862A5" w:rsidRDefault="00A862A5" w:rsidP="00A862A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его контактный телефон _____________________________________________.</w:t>
      </w:r>
    </w:p>
    <w:p w:rsidR="00A862A5" w:rsidRDefault="00A862A5" w:rsidP="00A862A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кандидат, представитель избирательного объединения____________________________________</w:t>
      </w:r>
    </w:p>
    <w:p w:rsidR="00A862A5" w:rsidRDefault="00A862A5" w:rsidP="00A862A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(подпись, расшифровка подписи)</w:t>
      </w:r>
    </w:p>
    <w:p w:rsidR="00A862A5" w:rsidRDefault="00A862A5" w:rsidP="00A862A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A862A5" w:rsidRDefault="00A862A5" w:rsidP="00A862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</w:t>
      </w:r>
    </w:p>
    <w:p w:rsidR="00A862A5" w:rsidRDefault="00A862A5" w:rsidP="00A862A5">
      <w:pPr>
        <w:rPr>
          <w:sz w:val="28"/>
          <w:szCs w:val="28"/>
        </w:rPr>
        <w:sectPr w:rsidR="00A862A5">
          <w:pgSz w:w="11906" w:h="16838"/>
          <w:pgMar w:top="1134" w:right="850" w:bottom="1134" w:left="1701" w:header="708" w:footer="708" w:gutter="0"/>
          <w:cols w:space="720"/>
        </w:sectPr>
      </w:pPr>
    </w:p>
    <w:p w:rsidR="00A862A5" w:rsidRDefault="00A862A5" w:rsidP="00A862A5">
      <w:pPr>
        <w:autoSpaceDE w:val="0"/>
        <w:autoSpaceDN w:val="0"/>
        <w:adjustRightInd w:val="0"/>
        <w:rPr>
          <w:sz w:val="28"/>
          <w:szCs w:val="28"/>
        </w:rPr>
      </w:pPr>
    </w:p>
    <w:p w:rsidR="00A862A5" w:rsidRDefault="00A862A5" w:rsidP="00A86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2</w:t>
      </w:r>
    </w:p>
    <w:p w:rsidR="00A862A5" w:rsidRDefault="00A862A5" w:rsidP="00A86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862A5" w:rsidRDefault="00A862A5" w:rsidP="00A86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Старобелогорского сельсовета </w:t>
      </w:r>
    </w:p>
    <w:p w:rsidR="00A862A5" w:rsidRDefault="0077663C" w:rsidP="00A862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02.07.2019 г.  №  26</w:t>
      </w:r>
      <w:r w:rsidR="00A862A5">
        <w:rPr>
          <w:rFonts w:ascii="Times New Roman" w:hAnsi="Times New Roman" w:cs="Times New Roman"/>
          <w:sz w:val="24"/>
          <w:szCs w:val="24"/>
        </w:rPr>
        <w:t>-п</w:t>
      </w:r>
    </w:p>
    <w:p w:rsidR="00A862A5" w:rsidRDefault="00A862A5" w:rsidP="00A86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62A5" w:rsidRDefault="00A862A5" w:rsidP="00A86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:rsidR="00A862A5" w:rsidRDefault="00A862A5" w:rsidP="00A862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Адрес:_______________</w:t>
      </w:r>
    </w:p>
    <w:p w:rsidR="00A862A5" w:rsidRDefault="00A862A5" w:rsidP="00A862A5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:_______________ </w:t>
      </w:r>
    </w:p>
    <w:p w:rsidR="00A862A5" w:rsidRDefault="00A862A5" w:rsidP="00A862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факс_________________</w:t>
      </w:r>
    </w:p>
    <w:p w:rsidR="00A862A5" w:rsidRDefault="00A862A5" w:rsidP="00A862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7663C">
        <w:rPr>
          <w:rFonts w:ascii="Times New Roman" w:hAnsi="Times New Roman" w:cs="Times New Roman"/>
          <w:sz w:val="28"/>
          <w:szCs w:val="28"/>
        </w:rPr>
        <w:t xml:space="preserve">        «____» ____________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62A5" w:rsidRDefault="00A862A5" w:rsidP="00A862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62A5" w:rsidRDefault="00A862A5" w:rsidP="00A862A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A862A5" w:rsidTr="00A862A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7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A5" w:rsidRDefault="00A862A5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7"/>
              </w:rPr>
              <w:footnoteReference w:customMarkFollows="1" w:id="3"/>
              <w:t>***</w:t>
            </w:r>
          </w:p>
        </w:tc>
      </w:tr>
    </w:tbl>
    <w:p w:rsidR="00A862A5" w:rsidRDefault="00A862A5" w:rsidP="00A862A5">
      <w:pPr>
        <w:rPr>
          <w:sz w:val="28"/>
          <w:szCs w:val="28"/>
        </w:rPr>
      </w:pPr>
    </w:p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5D2F8E" w:rsidRDefault="005D2F8E"/>
    <w:sectPr w:rsidR="005D2F8E" w:rsidSect="00A86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71" w:rsidRDefault="00DC3E71" w:rsidP="00A862A5">
      <w:r>
        <w:separator/>
      </w:r>
    </w:p>
  </w:endnote>
  <w:endnote w:type="continuationSeparator" w:id="0">
    <w:p w:rsidR="00DC3E71" w:rsidRDefault="00DC3E71" w:rsidP="00A8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71" w:rsidRDefault="00DC3E71" w:rsidP="00A862A5">
      <w:r>
        <w:separator/>
      </w:r>
    </w:p>
  </w:footnote>
  <w:footnote w:type="continuationSeparator" w:id="0">
    <w:p w:rsidR="00DC3E71" w:rsidRDefault="00DC3E71" w:rsidP="00A862A5">
      <w:r>
        <w:continuationSeparator/>
      </w:r>
    </w:p>
  </w:footnote>
  <w:footnote w:id="1">
    <w:p w:rsidR="00A862A5" w:rsidRDefault="00A862A5" w:rsidP="00A862A5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A862A5" w:rsidRDefault="00A862A5" w:rsidP="00A862A5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A862A5" w:rsidRDefault="00A862A5" w:rsidP="00A862A5">
      <w:pPr>
        <w:pStyle w:val="a3"/>
        <w:rPr>
          <w:lang w:val="ru-RU"/>
        </w:rPr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A862A5" w:rsidRDefault="00A862A5" w:rsidP="00A862A5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A862A5" w:rsidRDefault="00A862A5" w:rsidP="00A862A5">
      <w:pPr>
        <w:pStyle w:val="3"/>
        <w:spacing w:line="240" w:lineRule="auto"/>
        <w:rPr>
          <w:sz w:val="2"/>
        </w:rPr>
      </w:pPr>
    </w:p>
    <w:p w:rsidR="00A862A5" w:rsidRDefault="00A862A5" w:rsidP="00A862A5">
      <w:pPr>
        <w:ind w:left="360"/>
        <w:jc w:val="both"/>
        <w:rPr>
          <w:sz w:val="2"/>
        </w:rPr>
      </w:pPr>
    </w:p>
    <w:p w:rsidR="00A862A5" w:rsidRDefault="00A862A5" w:rsidP="00A862A5">
      <w:pPr>
        <w:pStyle w:val="a5"/>
        <w:tabs>
          <w:tab w:val="left" w:pos="708"/>
        </w:tabs>
        <w:rPr>
          <w:sz w:val="2"/>
        </w:rPr>
      </w:pPr>
    </w:p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/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  <w:p w:rsidR="00A862A5" w:rsidRDefault="00A862A5" w:rsidP="00A862A5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3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0E3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7663C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B5E2A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862A5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3E71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62A5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A862A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semiHidden/>
    <w:unhideWhenUsed/>
    <w:rsid w:val="00A862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semiHidden/>
    <w:rsid w:val="00A86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A862A5"/>
    <w:pPr>
      <w:spacing w:line="360" w:lineRule="auto"/>
      <w:ind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A862A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rsid w:val="00A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862A5"/>
    <w:pPr>
      <w:spacing w:line="360" w:lineRule="auto"/>
      <w:ind w:firstLine="709"/>
      <w:jc w:val="both"/>
    </w:pPr>
    <w:rPr>
      <w:sz w:val="28"/>
      <w:szCs w:val="20"/>
      <w:lang w:val="en-US"/>
    </w:rPr>
  </w:style>
  <w:style w:type="character" w:styleId="a7">
    <w:name w:val="footnote reference"/>
    <w:semiHidden/>
    <w:unhideWhenUsed/>
    <w:rsid w:val="00A862A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6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62A5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A862A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semiHidden/>
    <w:unhideWhenUsed/>
    <w:rsid w:val="00A862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semiHidden/>
    <w:rsid w:val="00A86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A862A5"/>
    <w:pPr>
      <w:spacing w:line="360" w:lineRule="auto"/>
      <w:ind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A862A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rsid w:val="00A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862A5"/>
    <w:pPr>
      <w:spacing w:line="360" w:lineRule="auto"/>
      <w:ind w:firstLine="709"/>
      <w:jc w:val="both"/>
    </w:pPr>
    <w:rPr>
      <w:sz w:val="28"/>
      <w:szCs w:val="20"/>
      <w:lang w:val="en-US"/>
    </w:rPr>
  </w:style>
  <w:style w:type="character" w:styleId="a7">
    <w:name w:val="footnote reference"/>
    <w:semiHidden/>
    <w:unhideWhenUsed/>
    <w:rsid w:val="00A862A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6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2019-07-03T06:27:00Z</cp:lastPrinted>
  <dcterms:created xsi:type="dcterms:W3CDTF">2019-07-03T06:05:00Z</dcterms:created>
  <dcterms:modified xsi:type="dcterms:W3CDTF">2019-07-03T06:30:00Z</dcterms:modified>
</cp:coreProperties>
</file>