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04" w:rsidRDefault="00D06E04" w:rsidP="00D06E04">
      <w:pPr>
        <w:tabs>
          <w:tab w:val="left" w:pos="708"/>
          <w:tab w:val="left" w:pos="14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D06E04" w:rsidRDefault="00D06E04" w:rsidP="00D06E04">
      <w:pPr>
        <w:tabs>
          <w:tab w:val="left" w:pos="708"/>
          <w:tab w:val="left" w:pos="14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E04" w:rsidRDefault="00D06E04" w:rsidP="00D06E04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АДМИНИСТРАЦИЯ</w:t>
      </w:r>
    </w:p>
    <w:p w:rsidR="00D06E04" w:rsidRDefault="00D06E04" w:rsidP="00D06E04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МУНИЦИПАЛЬНОГО ОБРАЗОВАНИЯ</w:t>
      </w:r>
    </w:p>
    <w:p w:rsidR="00D06E04" w:rsidRDefault="00D06E04" w:rsidP="00D06E04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СТАРОБЕЛОГОРСКИЙ СЕЛЬСОВЕТ</w:t>
      </w:r>
    </w:p>
    <w:p w:rsidR="00D06E04" w:rsidRDefault="00D06E04" w:rsidP="00D06E04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НОВОСЕРГИЕВСКОГО РАЙОНА</w:t>
      </w:r>
    </w:p>
    <w:p w:rsidR="00D06E04" w:rsidRDefault="00D06E04" w:rsidP="00D06E04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ОРЕНБУРГСКОЙ ОБЛАСТИ</w:t>
      </w:r>
    </w:p>
    <w:p w:rsidR="00D06E04" w:rsidRDefault="00D06E04" w:rsidP="00D06E04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D06E04" w:rsidRDefault="00D06E04" w:rsidP="00D06E04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D06E04" w:rsidRDefault="00D06E04" w:rsidP="00D06E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D06E04" w:rsidRDefault="00D06E04" w:rsidP="00D06E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D06E04" w:rsidRDefault="00D06E04" w:rsidP="00D06E0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22.04.2020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ab/>
        <w:t>№ 20-п</w:t>
      </w:r>
    </w:p>
    <w:p w:rsidR="00D06E04" w:rsidRDefault="00D06E04" w:rsidP="00D06E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</w:pPr>
      <w:bookmarkStart w:id="1" w:name="sub_1000"/>
      <w:bookmarkEnd w:id="1"/>
      <w:r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  <w:t>Об утверждении Положения об обеспечении</w:t>
      </w: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  <w:t>беспрепятственного доступа инвалидов и других</w:t>
      </w: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  <w:t>маломобильных групп населения к объектам</w:t>
      </w: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  <w:t>социальной, транспортной и инженерной</w:t>
      </w: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  <w:t>инфраструктур на территории Старобелогорского сельсовета</w:t>
      </w: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</w:pP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</w:pP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 Старобелогорский  сельсовет, в целях обеспечения инвалидам и другим маломобильным группам населения проживающим на территории Старобелогорского   сельсовета  Новосергиевского  района  Оренбургской  области, беспрепятственного доступа к объектам социальной, инженерной и транспортной инфраструктур: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1. Утвердить Положение 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на территории Старобелогорского   сельсовета. (Прилагается)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2.Обнародовать настоящее постановление путём размещения на официальном сайте в сети Интернет – старобелогорка .рф. и на информационных  стендах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3. Настоящее постановление вступает в силу со дня его официального обнародования.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Глава  администрации</w:t>
      </w: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ab/>
        <w:t xml:space="preserve">Т.З.Зайнутдинова 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</w:p>
    <w:p w:rsidR="00D06E04" w:rsidRDefault="00D06E04" w:rsidP="00D06E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D06E04" w:rsidRDefault="00D06E04" w:rsidP="00D06E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D06E04" w:rsidRDefault="00D06E04" w:rsidP="00D06E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D06E04" w:rsidRDefault="00D06E04" w:rsidP="00D06E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D06E04" w:rsidRDefault="00D06E04" w:rsidP="00D06E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Приложение</w:t>
      </w:r>
    </w:p>
    <w:p w:rsidR="00D06E04" w:rsidRDefault="00D06E04" w:rsidP="00D06E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к постановлению администрации</w:t>
      </w:r>
    </w:p>
    <w:p w:rsidR="00D06E04" w:rsidRDefault="00D06E04" w:rsidP="00D06E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 муниципального образования</w:t>
      </w:r>
    </w:p>
    <w:p w:rsidR="00D06E04" w:rsidRDefault="00D06E04" w:rsidP="00D06E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 Старобелогорский сельсовет</w:t>
      </w:r>
    </w:p>
    <w:p w:rsidR="00D06E04" w:rsidRDefault="00D06E04" w:rsidP="00D06E0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от 22.04.2020 № 20-п</w:t>
      </w:r>
    </w:p>
    <w:p w:rsidR="00D06E04" w:rsidRDefault="00D06E04" w:rsidP="00D06E0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32"/>
          <w:szCs w:val="32"/>
          <w:bdr w:val="none" w:sz="0" w:space="0" w:color="auto" w:frame="1"/>
          <w:lang w:eastAsia="ru-RU"/>
        </w:rPr>
        <w:t>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расположенным на территории Старобелогорского  сельсовета Новосергиевского района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D06E04" w:rsidRDefault="00D06E04" w:rsidP="00D06E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bdr w:val="none" w:sz="0" w:space="0" w:color="auto" w:frame="1"/>
          <w:lang w:eastAsia="ru-RU"/>
        </w:rPr>
      </w:pP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1.1. Настоящее Положение регулирует правоотношения в сфере обеспечения инвалидам и другим маломобильным группам населения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организации, к местам отдыха), а также к предоставляемым в них услугам (далее — объекты социальной, инженерной и транспортной инфраструктур, а также предоставляемые в них услуги).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2. Участие муниципального образования Старобелогорский сельсовет в реализации мероприятий по обеспечению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2.1. Муниципальное образование  Старобелогорский  сельсовет принимает участие в реализации мероприятий по обеспечению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 в пределах полномочий, установленных </w:t>
      </w:r>
      <w:hyperlink r:id="rId4" w:anchor="/document/10164504/entry/0" w:history="1">
        <w:r>
          <w:rPr>
            <w:rStyle w:val="a3"/>
            <w:rFonts w:ascii="Arial" w:eastAsia="Times New Roman" w:hAnsi="Arial" w:cs="Arial"/>
            <w:color w:val="22272F"/>
            <w:sz w:val="24"/>
            <w:szCs w:val="24"/>
            <w:bdr w:val="none" w:sz="0" w:space="0" w:color="auto" w:frame="1"/>
            <w:lang w:eastAsia="ru-RU"/>
          </w:rPr>
          <w:t>Федеральным законом</w:t>
        </w:r>
      </w:hyperlink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 xml:space="preserve"> от 24 ноября 1995 года N 181-ФЗ «О социальной защите инвалидов в Российской Федерации», </w:t>
      </w:r>
      <w:hyperlink r:id="rId5" w:anchor="/document/186367/entry/0" w:history="1">
        <w:r>
          <w:rPr>
            <w:rStyle w:val="a3"/>
            <w:rFonts w:ascii="Arial" w:eastAsia="Times New Roman" w:hAnsi="Arial" w:cs="Arial"/>
            <w:color w:val="22272F"/>
            <w:sz w:val="24"/>
            <w:szCs w:val="24"/>
            <w:bdr w:val="none" w:sz="0" w:space="0" w:color="auto" w:frame="1"/>
            <w:lang w:eastAsia="ru-RU"/>
          </w:rPr>
          <w:t>Федеральным законом</w:t>
        </w:r>
      </w:hyperlink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 от 6 октября 2003 года N 131-ФЗ «Об общих принципах организации местного самоуправления в Российской Федерации» и иными федеральными законами.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3. Взаимодействие исполнительных органов государственной власти Оренбургской  области с органами местного самоуправления в сфере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lastRenderedPageBreak/>
        <w:t>3.1. Исполнительные органы государственной власти Оренбургской  области оказывают органам местного самоуправления содействие в осуществлении полномочий по обеспечению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услугам.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4. Обеспечение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4.1. Муниципальное образование Старобелогорский  сельсовет, обеспечивает беспрепятственный доступ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услугам.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4.2. 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средств связи и информации без приспособления указанных объектов для беспрепятственного доступа к ним инвалидов и других маломобильных групп населения и использования их инвалидами и другими маломобильными группами населения не допускаются.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Оснащение специальными приспособлениями и оборудованием существующих объектов для доступа и пользования инвалидами и другими маломобильными группами населения осуществляется в период проведения их реконструкции и планово-предупредительных ремонтов, если планировка позволяет осуществить эти работы, за исключением объектов, реконструкция и планово-предупредительный ремонт на которых начаты до вступления в силу настоящего Закона.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Государственные и муниципальные расходы на приспособление транспортных средств, средств связи и информации для беспрепятственного доступа к ним инвалидов и других маломобильных групп населения и использования их инвалидами и другими маломобильными группами населения, обеспечение условий инвалидам и другим маломобильным группам населения для беспрепятственного доступа к объектам социальной, инженерной и транспортной инфраструктур, а также к предоставляемым в них услугам, осуществляются в пределах бюджетных ассигнований.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5. Контроль за обеспечением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5.1. Контроль за обеспечением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инфраструктур, а также к предоставляемым в них услугам осуществляется органами местного самоуправления в соответствии с федеральным законодательством и законодательством Оренбургской  области.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6. Ответственность за уклонение от исполнения установленных требований к созданию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D06E04" w:rsidRDefault="00D06E04" w:rsidP="00D06E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bdr w:val="none" w:sz="0" w:space="0" w:color="auto" w:frame="1"/>
          <w:lang w:eastAsia="ru-RU"/>
        </w:rPr>
        <w:t>6.1. Организации независимо от организационно-правовых форм, должностные лица за уклонение от исполнения установленных требований по созданию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 несут ответственность в соответствии с законодательством Российской Федерации.</w:t>
      </w:r>
    </w:p>
    <w:p w:rsidR="00941009" w:rsidRDefault="00941009"/>
    <w:sectPr w:rsidR="0094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7A"/>
    <w:rsid w:val="0018738B"/>
    <w:rsid w:val="00941009"/>
    <w:rsid w:val="00D06E04"/>
    <w:rsid w:val="00E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156F7-95B0-4B29-8C07-B033CF04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2020-05-14T05:33:00Z</dcterms:created>
  <dcterms:modified xsi:type="dcterms:W3CDTF">2020-05-14T05:33:00Z</dcterms:modified>
</cp:coreProperties>
</file>