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7F5" w:rsidRDefault="005507F5" w:rsidP="005507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Р А Ц И Я                                      </w:t>
      </w:r>
    </w:p>
    <w:p w:rsidR="005507F5" w:rsidRDefault="005507F5" w:rsidP="005507F5">
      <w:pPr>
        <w:tabs>
          <w:tab w:val="left" w:pos="53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муниципального                                         </w:t>
      </w:r>
    </w:p>
    <w:p w:rsidR="005507F5" w:rsidRDefault="005507F5" w:rsidP="005507F5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образования                                              </w:t>
      </w:r>
    </w:p>
    <w:p w:rsidR="005507F5" w:rsidRDefault="005507F5" w:rsidP="005507F5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Старобелогорский сельсовет                                     </w:t>
      </w:r>
    </w:p>
    <w:p w:rsidR="005507F5" w:rsidRDefault="005507F5" w:rsidP="005507F5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5507F5" w:rsidRDefault="005507F5" w:rsidP="005507F5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области  </w:t>
      </w:r>
    </w:p>
    <w:p w:rsidR="005507F5" w:rsidRDefault="005507F5" w:rsidP="005507F5">
      <w:pPr>
        <w:tabs>
          <w:tab w:val="left" w:pos="5700"/>
        </w:tabs>
      </w:pPr>
    </w:p>
    <w:p w:rsidR="005507F5" w:rsidRDefault="005507F5" w:rsidP="005507F5">
      <w:pPr>
        <w:tabs>
          <w:tab w:val="left" w:pos="5700"/>
        </w:tabs>
        <w:rPr>
          <w:b/>
          <w:sz w:val="28"/>
          <w:szCs w:val="28"/>
        </w:rPr>
      </w:pPr>
      <w:r>
        <w:t xml:space="preserve">   </w:t>
      </w:r>
      <w:r>
        <w:rPr>
          <w:b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5507F5" w:rsidRDefault="005507F5" w:rsidP="005507F5">
      <w:pPr>
        <w:tabs>
          <w:tab w:val="left" w:pos="5700"/>
        </w:tabs>
        <w:rPr>
          <w:b/>
          <w:sz w:val="28"/>
          <w:szCs w:val="28"/>
        </w:rPr>
      </w:pPr>
    </w:p>
    <w:p w:rsidR="005507F5" w:rsidRDefault="005507F5" w:rsidP="005507F5">
      <w:pPr>
        <w:tabs>
          <w:tab w:val="left" w:pos="5700"/>
        </w:tabs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18.02.2020 </w:t>
      </w:r>
      <w:proofErr w:type="gramStart"/>
      <w:r>
        <w:rPr>
          <w:sz w:val="28"/>
          <w:szCs w:val="28"/>
        </w:rPr>
        <w:t>№  08</w:t>
      </w:r>
      <w:proofErr w:type="gramEnd"/>
      <w:r>
        <w:rPr>
          <w:sz w:val="28"/>
          <w:szCs w:val="28"/>
        </w:rPr>
        <w:t xml:space="preserve"> -п</w:t>
      </w:r>
    </w:p>
    <w:p w:rsidR="005507F5" w:rsidRDefault="005507F5" w:rsidP="005507F5">
      <w:pPr>
        <w:tabs>
          <w:tab w:val="left" w:pos="5700"/>
        </w:tabs>
        <w:rPr>
          <w:sz w:val="28"/>
          <w:szCs w:val="28"/>
        </w:rPr>
      </w:pPr>
      <w:r>
        <w:rPr>
          <w:sz w:val="28"/>
          <w:szCs w:val="28"/>
        </w:rPr>
        <w:t xml:space="preserve">        с. Старобелогорка</w:t>
      </w:r>
    </w:p>
    <w:p w:rsidR="005507F5" w:rsidRDefault="005507F5" w:rsidP="005507F5">
      <w:pPr>
        <w:pStyle w:val="a3"/>
        <w:jc w:val="center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Об утверждении Порядка </w:t>
      </w:r>
      <w:proofErr w:type="gramStart"/>
      <w:r>
        <w:rPr>
          <w:rStyle w:val="a4"/>
          <w:sz w:val="28"/>
          <w:szCs w:val="28"/>
        </w:rPr>
        <w:t>предоставления  иных</w:t>
      </w:r>
      <w:proofErr w:type="gramEnd"/>
      <w:r>
        <w:rPr>
          <w:rStyle w:val="a4"/>
          <w:sz w:val="28"/>
          <w:szCs w:val="28"/>
        </w:rPr>
        <w:t xml:space="preserve"> межбюджетных трансфертов из бюджета</w:t>
      </w:r>
      <w:r>
        <w:rPr>
          <w:sz w:val="28"/>
          <w:szCs w:val="28"/>
        </w:rPr>
        <w:t xml:space="preserve">  </w:t>
      </w:r>
      <w:r>
        <w:rPr>
          <w:rStyle w:val="a4"/>
          <w:sz w:val="28"/>
          <w:szCs w:val="28"/>
        </w:rPr>
        <w:t>Старобелогорского сельсовета в бюджет  Новосергиевского района</w:t>
      </w:r>
    </w:p>
    <w:p w:rsidR="005507F5" w:rsidRDefault="005507F5" w:rsidP="005507F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142 и 142.5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Старобелогорский сельсовет Новосергиевского района постановляю:</w:t>
      </w:r>
    </w:p>
    <w:p w:rsidR="005507F5" w:rsidRDefault="005507F5" w:rsidP="005507F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предоставления иных межбюджетных трансфертов из бюджета Старобелогорского сельсовета Новосергиевского района (далее Старобелогорский сельсовет) бюджету Новосергиевского района, согласно приложению.</w:t>
      </w:r>
    </w:p>
    <w:p w:rsidR="005507F5" w:rsidRDefault="005507F5" w:rsidP="005507F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Методику расчета объёма иных межбюджетных трансфертов на финансовое обеспечение переданных полномочий по осуществлению внешнего муниципального финансового контроля.</w:t>
      </w:r>
    </w:p>
    <w:p w:rsidR="005507F5" w:rsidRDefault="005507F5" w:rsidP="005507F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администрации Старобелогорского сельсовета Дубковой Г.А. обеспечить исполнение настоящего постановления.</w:t>
      </w:r>
    </w:p>
    <w:p w:rsidR="005507F5" w:rsidRDefault="005507F5" w:rsidP="005507F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решение вступает в силу со дня его официального обнародования.</w:t>
      </w:r>
    </w:p>
    <w:p w:rsidR="005507F5" w:rsidRDefault="005507F5" w:rsidP="005507F5">
      <w:pPr>
        <w:pStyle w:val="a3"/>
        <w:jc w:val="both"/>
        <w:rPr>
          <w:sz w:val="28"/>
          <w:szCs w:val="28"/>
        </w:rPr>
      </w:pPr>
    </w:p>
    <w:p w:rsidR="005507F5" w:rsidRDefault="005507F5" w:rsidP="005507F5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  <w:sz w:val="28"/>
          <w:szCs w:val="28"/>
        </w:rPr>
        <w:t>Глава Старобелогорского сельсовета                                   Т.З.Зайнутдинова</w:t>
      </w:r>
    </w:p>
    <w:p w:rsidR="005507F5" w:rsidRDefault="005507F5" w:rsidP="005507F5">
      <w:pPr>
        <w:pStyle w:val="a3"/>
        <w:jc w:val="both"/>
        <w:rPr>
          <w:rStyle w:val="a4"/>
          <w:b w:val="0"/>
          <w:sz w:val="28"/>
          <w:szCs w:val="28"/>
        </w:rPr>
      </w:pPr>
    </w:p>
    <w:p w:rsidR="005507F5" w:rsidRDefault="005507F5" w:rsidP="005507F5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Разослано: прокурору, в дело, для обнародования.</w:t>
      </w:r>
    </w:p>
    <w:p w:rsidR="005507F5" w:rsidRDefault="005507F5" w:rsidP="005507F5">
      <w:pPr>
        <w:pStyle w:val="a3"/>
        <w:jc w:val="both"/>
        <w:rPr>
          <w:rStyle w:val="a4"/>
          <w:b w:val="0"/>
          <w:sz w:val="28"/>
          <w:szCs w:val="28"/>
        </w:rPr>
      </w:pPr>
    </w:p>
    <w:p w:rsidR="005507F5" w:rsidRDefault="005507F5" w:rsidP="005507F5">
      <w:pPr>
        <w:pStyle w:val="a3"/>
        <w:jc w:val="both"/>
        <w:rPr>
          <w:rStyle w:val="a4"/>
          <w:b w:val="0"/>
          <w:sz w:val="28"/>
          <w:szCs w:val="28"/>
        </w:rPr>
      </w:pPr>
    </w:p>
    <w:p w:rsidR="005507F5" w:rsidRDefault="005507F5" w:rsidP="005507F5">
      <w:pPr>
        <w:pStyle w:val="a3"/>
        <w:jc w:val="both"/>
        <w:rPr>
          <w:rStyle w:val="a4"/>
          <w:b w:val="0"/>
          <w:sz w:val="28"/>
          <w:szCs w:val="28"/>
        </w:rPr>
      </w:pPr>
    </w:p>
    <w:p w:rsidR="005507F5" w:rsidRDefault="005507F5" w:rsidP="005507F5">
      <w:pPr>
        <w:pStyle w:val="a3"/>
        <w:jc w:val="both"/>
        <w:rPr>
          <w:b/>
        </w:rPr>
      </w:pPr>
    </w:p>
    <w:p w:rsidR="005507F5" w:rsidRDefault="005507F5" w:rsidP="005507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507F5" w:rsidRDefault="005507F5" w:rsidP="005507F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>
        <w:rPr>
          <w:sz w:val="28"/>
          <w:szCs w:val="28"/>
        </w:rPr>
        <w:br/>
        <w:t xml:space="preserve">к постановлению </w:t>
      </w:r>
      <w:r>
        <w:rPr>
          <w:sz w:val="28"/>
          <w:szCs w:val="28"/>
        </w:rPr>
        <w:br/>
        <w:t>Старобелогорского сельсовета</w:t>
      </w:r>
      <w:r>
        <w:rPr>
          <w:sz w:val="28"/>
          <w:szCs w:val="28"/>
        </w:rPr>
        <w:br/>
        <w:t>от 18.02.2020 № 08-п</w:t>
      </w:r>
    </w:p>
    <w:p w:rsidR="005507F5" w:rsidRDefault="005507F5" w:rsidP="005507F5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Порядок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предоставления иных межбюджетных трансфертов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из бюджета Старобелогорского сельсовета в бюджет 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Новосергиевского района</w:t>
      </w:r>
    </w:p>
    <w:p w:rsidR="005507F5" w:rsidRDefault="005507F5" w:rsidP="005507F5">
      <w:pPr>
        <w:pStyle w:val="a3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  <w:r>
        <w:rPr>
          <w:sz w:val="28"/>
          <w:szCs w:val="28"/>
        </w:rPr>
        <w:br/>
        <w:t>1.1. Настоящий Порядок определяет основания и условия предоставления иных межбюджетных трансфертов из бюджета Старобелогорского сельсовета бюджету Новосергиевского  района, а также осуществления контроля над расходованием данных средств.</w:t>
      </w:r>
      <w:r>
        <w:rPr>
          <w:sz w:val="28"/>
          <w:szCs w:val="28"/>
        </w:rPr>
        <w:br/>
        <w:t>1.2. Иные межбюджетные трансферты предусматриваются в составе бюджета Старобелогорского сельсовета в целях передачи органам местного самоуправления Новосергиевского  района осуществления части полномочий по вопросам местного значения.</w:t>
      </w:r>
      <w:r>
        <w:rPr>
          <w:sz w:val="28"/>
          <w:szCs w:val="28"/>
        </w:rPr>
        <w:br/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  <w:r>
        <w:rPr>
          <w:sz w:val="28"/>
          <w:szCs w:val="28"/>
        </w:rPr>
        <w:br/>
        <w:t>2. Порядок и условия предоставления иных межбюджетных трансфертов</w:t>
      </w:r>
      <w:r>
        <w:rPr>
          <w:sz w:val="28"/>
          <w:szCs w:val="28"/>
        </w:rPr>
        <w:br/>
        <w:t>2.1. Основаниями предоставления иных межбюджетных трансфертов из бюджета Старобелогорского сельсовета бюджету Новосергиевского района являются:</w:t>
      </w:r>
      <w:r>
        <w:rPr>
          <w:sz w:val="28"/>
          <w:szCs w:val="28"/>
        </w:rPr>
        <w:br/>
        <w:t>2.1.1. принятие соответствующего решения Совета депутатов Старобелогорского сельсовета о передаче и принятии части полномочий;</w:t>
      </w:r>
      <w:r>
        <w:rPr>
          <w:sz w:val="28"/>
          <w:szCs w:val="28"/>
        </w:rPr>
        <w:br/>
        <w:t>2.1.2. заключение соглашения между Покровским сельсоветом и Новосергиевским  районом о передаче и принятии части полномочий по вопросам местного значения.</w:t>
      </w:r>
      <w:r>
        <w:rPr>
          <w:sz w:val="28"/>
          <w:szCs w:val="28"/>
        </w:rPr>
        <w:br/>
        <w:t>2.2. Объем средств и целевое назначение иных межбюджетных трансфертов утверждаются решением Совета депутатов Старобелогорского сельсовета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  <w:r>
        <w:rPr>
          <w:sz w:val="28"/>
          <w:szCs w:val="28"/>
        </w:rPr>
        <w:br/>
        <w:t>2.3.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2.4. Иные межбюджетные трансферты, передаваемые бюджету Новосергиевского района, учитываются Новосергиевским  районом в составе доходов согласно бюджетной классификации, а также направляются и расходуются по целевому назначению.</w:t>
      </w:r>
      <w:r>
        <w:rPr>
          <w:sz w:val="28"/>
          <w:szCs w:val="28"/>
        </w:rPr>
        <w:br/>
        <w:t>3. Контроль за использованием иных межбюджетных трансфертов</w:t>
      </w:r>
      <w:r>
        <w:rPr>
          <w:sz w:val="28"/>
          <w:szCs w:val="28"/>
        </w:rPr>
        <w:br/>
        <w:t>3.1. Органы местного самоуправления Новосергиевского муниципального района в сроки и формах, установленных в соглашении о передаче осуществления части полномочий по решению вопросов местного значения поселения, представляют органам местного самоуправления Старобелогорского сельсовета отчет о расходовании средств иных межбюджетных трансфертов согласно приложению к Порядку.</w:t>
      </w:r>
      <w:r>
        <w:rPr>
          <w:sz w:val="28"/>
          <w:szCs w:val="28"/>
        </w:rPr>
        <w:br/>
        <w:t>3.2. Органы местного самоуправления Новосергиевского района несут ответственность за нецелевое использование иных межбюджетных трансфертов, полученных из бюджета Старобелогорского сельсовета, и достоверность представляемых отчетов.</w:t>
      </w:r>
      <w:r>
        <w:rPr>
          <w:sz w:val="28"/>
          <w:szCs w:val="28"/>
        </w:rPr>
        <w:br/>
        <w:t>3.3. 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 же цели при наличии потребности в указанных трансфертах в соответствии с решением о бюджете Старобелогорского сельсовета на основании уведомлений по расчетам между бюджетами по межбюджетным трансфертам.</w:t>
      </w:r>
      <w:r>
        <w:rPr>
          <w:sz w:val="28"/>
          <w:szCs w:val="28"/>
        </w:rPr>
        <w:br/>
        <w:t>При отсутствии потребности в указанных трансфертах не использованные по состоянию на 1 января очередного финансового года иные межбюджетные трансферты подлежат возврату в бюджет Старобелогорского сельсовета в срок до 1 февраля следующего за отчетным годом.</w:t>
      </w:r>
      <w:r>
        <w:rPr>
          <w:sz w:val="28"/>
          <w:szCs w:val="28"/>
        </w:rPr>
        <w:br/>
        <w:t>3.4. Контроль за расходованием иных межбюджетных трансфертов в пределах своих полномочий осуществляет отдел бухгалтерского учета администрации Старобелогорского сельсовета.</w:t>
      </w:r>
    </w:p>
    <w:p w:rsidR="005507F5" w:rsidRDefault="005507F5" w:rsidP="005507F5">
      <w:pPr>
        <w:pStyle w:val="a3"/>
        <w:jc w:val="both"/>
        <w:rPr>
          <w:sz w:val="28"/>
          <w:szCs w:val="28"/>
        </w:rPr>
      </w:pPr>
    </w:p>
    <w:p w:rsidR="005507F5" w:rsidRDefault="005507F5" w:rsidP="005507F5">
      <w:pPr>
        <w:pStyle w:val="a3"/>
        <w:jc w:val="both"/>
        <w:rPr>
          <w:sz w:val="28"/>
          <w:szCs w:val="28"/>
        </w:rPr>
      </w:pPr>
    </w:p>
    <w:p w:rsidR="005507F5" w:rsidRDefault="005507F5" w:rsidP="005507F5">
      <w:pPr>
        <w:pStyle w:val="a3"/>
        <w:jc w:val="both"/>
        <w:rPr>
          <w:sz w:val="28"/>
          <w:szCs w:val="28"/>
        </w:rPr>
      </w:pPr>
    </w:p>
    <w:p w:rsidR="005507F5" w:rsidRDefault="005507F5" w:rsidP="005507F5">
      <w:pPr>
        <w:pStyle w:val="a3"/>
        <w:jc w:val="both"/>
        <w:rPr>
          <w:sz w:val="28"/>
          <w:szCs w:val="28"/>
        </w:rPr>
      </w:pPr>
    </w:p>
    <w:p w:rsidR="005507F5" w:rsidRDefault="005507F5" w:rsidP="005507F5">
      <w:pPr>
        <w:pStyle w:val="a3"/>
        <w:jc w:val="both"/>
        <w:rPr>
          <w:sz w:val="28"/>
          <w:szCs w:val="28"/>
        </w:rPr>
      </w:pPr>
    </w:p>
    <w:p w:rsidR="005507F5" w:rsidRDefault="005507F5" w:rsidP="005507F5">
      <w:pPr>
        <w:pStyle w:val="a3"/>
        <w:jc w:val="both"/>
        <w:rPr>
          <w:sz w:val="28"/>
          <w:szCs w:val="28"/>
        </w:rPr>
      </w:pPr>
    </w:p>
    <w:p w:rsidR="005507F5" w:rsidRDefault="005507F5" w:rsidP="005507F5">
      <w:pPr>
        <w:pStyle w:val="a3"/>
        <w:jc w:val="both"/>
        <w:rPr>
          <w:sz w:val="28"/>
          <w:szCs w:val="28"/>
        </w:rPr>
      </w:pPr>
    </w:p>
    <w:p w:rsidR="005507F5" w:rsidRDefault="005507F5" w:rsidP="005507F5">
      <w:pPr>
        <w:pStyle w:val="a3"/>
        <w:jc w:val="both"/>
        <w:rPr>
          <w:sz w:val="28"/>
          <w:szCs w:val="28"/>
        </w:rPr>
      </w:pPr>
    </w:p>
    <w:p w:rsidR="005507F5" w:rsidRDefault="005507F5" w:rsidP="005507F5">
      <w:pPr>
        <w:shd w:val="clear" w:color="auto" w:fill="FFFFFF"/>
        <w:spacing w:before="1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5507F5" w:rsidRDefault="005507F5" w:rsidP="005507F5">
      <w:pPr>
        <w:shd w:val="clear" w:color="auto" w:fill="FFFFFF"/>
        <w:spacing w:before="1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 Порядку предоставления иных</w:t>
      </w:r>
    </w:p>
    <w:p w:rsidR="005507F5" w:rsidRDefault="005507F5" w:rsidP="005507F5">
      <w:pPr>
        <w:shd w:val="clear" w:color="auto" w:fill="FFFFFF"/>
        <w:spacing w:before="1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межбюджетных трансфертов из бюджета</w:t>
      </w:r>
    </w:p>
    <w:p w:rsidR="005507F5" w:rsidRDefault="005507F5" w:rsidP="005507F5">
      <w:pPr>
        <w:shd w:val="clear" w:color="auto" w:fill="FFFFFF"/>
        <w:spacing w:before="1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Старобелогорского сельсовета</w:t>
      </w:r>
    </w:p>
    <w:p w:rsidR="005507F5" w:rsidRDefault="005507F5" w:rsidP="005507F5">
      <w:pPr>
        <w:shd w:val="clear" w:color="auto" w:fill="FFFFFF"/>
        <w:spacing w:before="1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бюджету </w:t>
      </w:r>
      <w:proofErr w:type="gramStart"/>
      <w:r>
        <w:rPr>
          <w:color w:val="000000"/>
          <w:sz w:val="28"/>
          <w:szCs w:val="28"/>
        </w:rPr>
        <w:t>Новосергиевского  района</w:t>
      </w:r>
      <w:proofErr w:type="gramEnd"/>
    </w:p>
    <w:p w:rsidR="005507F5" w:rsidRDefault="005507F5" w:rsidP="005507F5">
      <w:pPr>
        <w:shd w:val="clear" w:color="auto" w:fill="FFFFFF"/>
        <w:spacing w:before="150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507F5" w:rsidRDefault="005507F5" w:rsidP="005507F5">
      <w:pPr>
        <w:shd w:val="clear" w:color="auto" w:fill="FFFFFF"/>
        <w:spacing w:before="150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                                                             ОТЧЕТ</w:t>
      </w:r>
    </w:p>
    <w:p w:rsidR="005507F5" w:rsidRDefault="005507F5" w:rsidP="005507F5">
      <w:pPr>
        <w:shd w:val="clear" w:color="auto" w:fill="FFFFFF"/>
        <w:spacing w:before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расходовании средств иных межбюджетных трансфертов</w:t>
      </w:r>
    </w:p>
    <w:p w:rsidR="005507F5" w:rsidRDefault="005507F5" w:rsidP="005507F5">
      <w:pPr>
        <w:shd w:val="clear" w:color="auto" w:fill="FFFFFF"/>
        <w:spacing w:before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Новосергиевского района за ___________ 20___ год</w:t>
      </w:r>
    </w:p>
    <w:p w:rsidR="005507F5" w:rsidRDefault="005507F5" w:rsidP="005507F5">
      <w:pPr>
        <w:shd w:val="clear" w:color="auto" w:fill="FFFFFF"/>
        <w:spacing w:before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7"/>
        <w:gridCol w:w="834"/>
        <w:gridCol w:w="672"/>
        <w:gridCol w:w="743"/>
        <w:gridCol w:w="1341"/>
        <w:gridCol w:w="1233"/>
        <w:gridCol w:w="672"/>
        <w:gridCol w:w="953"/>
        <w:gridCol w:w="1720"/>
      </w:tblGrid>
      <w:tr w:rsidR="005507F5"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Цель,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расходного полномочия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расхода КФСР, КЦСР,</w:t>
            </w:r>
          </w:p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КВР, КОСГУ</w:t>
            </w:r>
          </w:p>
        </w:tc>
        <w:tc>
          <w:tcPr>
            <w:tcW w:w="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Поступило средств</w:t>
            </w:r>
          </w:p>
        </w:tc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 бюджетных ассигнований, всего</w:t>
            </w:r>
          </w:p>
        </w:tc>
        <w:tc>
          <w:tcPr>
            <w:tcW w:w="7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Лимиты бюджетных обязательств на отчетный период</w:t>
            </w:r>
          </w:p>
        </w:tc>
        <w:tc>
          <w:tcPr>
            <w:tcW w:w="9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Кассовое исполнение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Неиспользованные назначения</w:t>
            </w:r>
          </w:p>
        </w:tc>
      </w:tr>
      <w:tr w:rsidR="005507F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F5" w:rsidRDefault="005507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F5" w:rsidRDefault="005507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gramStart"/>
            <w:r>
              <w:rPr>
                <w:color w:val="000000"/>
                <w:sz w:val="28"/>
                <w:szCs w:val="28"/>
              </w:rPr>
              <w:t>отчет-ном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перио</w:t>
            </w:r>
            <w:proofErr w:type="spellEnd"/>
            <w:r>
              <w:rPr>
                <w:color w:val="000000"/>
                <w:sz w:val="28"/>
                <w:szCs w:val="28"/>
              </w:rPr>
              <w:t>-де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F5" w:rsidRDefault="005507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F5" w:rsidRDefault="005507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отчетном периоде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7F5" w:rsidRDefault="005507F5">
            <w:pPr>
              <w:rPr>
                <w:color w:val="000000"/>
                <w:sz w:val="28"/>
                <w:szCs w:val="28"/>
              </w:rPr>
            </w:pPr>
          </w:p>
        </w:tc>
      </w:tr>
      <w:tr w:rsidR="005507F5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5507F5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507F5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507F5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507F5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      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F5" w:rsidRDefault="005507F5">
            <w:pPr>
              <w:spacing w:before="150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5507F5" w:rsidRDefault="005507F5" w:rsidP="005507F5">
      <w:pPr>
        <w:shd w:val="clear" w:color="auto" w:fill="FFFFFF"/>
        <w:spacing w:before="150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Ведущий специалист __________       </w:t>
      </w:r>
    </w:p>
    <w:p w:rsidR="005507F5" w:rsidRDefault="005507F5" w:rsidP="005507F5">
      <w:pPr>
        <w:shd w:val="clear" w:color="auto" w:fill="FFFFFF"/>
        <w:spacing w:before="150" w:after="240"/>
        <w:jc w:val="both"/>
        <w:rPr>
          <w:color w:val="000000"/>
          <w:sz w:val="28"/>
          <w:szCs w:val="28"/>
        </w:rPr>
      </w:pPr>
    </w:p>
    <w:p w:rsidR="005507F5" w:rsidRDefault="005507F5" w:rsidP="005507F5">
      <w:pPr>
        <w:shd w:val="clear" w:color="auto" w:fill="FFFFFF"/>
        <w:spacing w:before="150" w:after="24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 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5507F5">
        <w:tc>
          <w:tcPr>
            <w:tcW w:w="4678" w:type="dxa"/>
          </w:tcPr>
          <w:p w:rsidR="005507F5" w:rsidRDefault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  <w:p w:rsidR="005507F5" w:rsidRDefault="005507F5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5507F5" w:rsidRDefault="005507F5">
            <w:pPr>
              <w:ind w:left="601" w:firstLine="1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5507F5" w:rsidRDefault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Постановлением администрации Старобелогорского сельсовета </w:t>
            </w:r>
          </w:p>
          <w:p w:rsidR="005507F5" w:rsidRDefault="0055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18.02.2020 № 08-п</w:t>
            </w:r>
          </w:p>
        </w:tc>
      </w:tr>
    </w:tbl>
    <w:p w:rsidR="005507F5" w:rsidRDefault="005507F5" w:rsidP="005507F5">
      <w:pPr>
        <w:shd w:val="clear" w:color="auto" w:fill="FFFFFF"/>
        <w:adjustRightInd w:val="0"/>
        <w:spacing w:after="225" w:line="360" w:lineRule="auto"/>
        <w:ind w:firstLine="539"/>
        <w:jc w:val="both"/>
        <w:rPr>
          <w:b/>
          <w:color w:val="000000"/>
          <w:sz w:val="28"/>
          <w:szCs w:val="28"/>
        </w:rPr>
      </w:pPr>
    </w:p>
    <w:p w:rsidR="005507F5" w:rsidRDefault="005507F5" w:rsidP="005507F5">
      <w:pPr>
        <w:shd w:val="clear" w:color="auto" w:fill="FFFFFF"/>
        <w:adjustRightInd w:val="0"/>
        <w:ind w:firstLine="53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Методика расчета объёма иных межбюджетных трансфертов </w:t>
      </w:r>
      <w:r>
        <w:rPr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>финансовое обеспечение переданных полномочий по осуществлению внешнего муниципального финансового контроля</w:t>
      </w:r>
    </w:p>
    <w:p w:rsidR="005507F5" w:rsidRDefault="005507F5" w:rsidP="005507F5">
      <w:pPr>
        <w:shd w:val="clear" w:color="auto" w:fill="FFFFFF"/>
        <w:adjustRightInd w:val="0"/>
        <w:ind w:firstLine="539"/>
        <w:jc w:val="center"/>
        <w:rPr>
          <w:b/>
          <w:color w:val="000000"/>
          <w:sz w:val="28"/>
          <w:szCs w:val="28"/>
        </w:rPr>
      </w:pPr>
    </w:p>
    <w:p w:rsidR="005507F5" w:rsidRDefault="005507F5" w:rsidP="005507F5">
      <w:pPr>
        <w:shd w:val="clear" w:color="auto" w:fill="FFFFFF"/>
        <w:adjustRightInd w:val="0"/>
        <w:ind w:firstLine="53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</w:rPr>
        <w:t xml:space="preserve"> = (</w:t>
      </w:r>
      <w:r>
        <w:rPr>
          <w:b/>
          <w:color w:val="000000"/>
          <w:sz w:val="28"/>
          <w:szCs w:val="28"/>
          <w:lang w:val="en-US"/>
        </w:rPr>
        <w:t>F</w:t>
      </w:r>
      <w:r>
        <w:rPr>
          <w:b/>
          <w:color w:val="000000"/>
          <w:sz w:val="28"/>
          <w:szCs w:val="28"/>
        </w:rPr>
        <w:t>+</w:t>
      </w:r>
      <w:r>
        <w:rPr>
          <w:b/>
          <w:color w:val="000000"/>
          <w:sz w:val="28"/>
          <w:szCs w:val="28"/>
          <w:lang w:val="en-US"/>
        </w:rPr>
        <w:t>R</w:t>
      </w:r>
      <w:r>
        <w:rPr>
          <w:b/>
          <w:color w:val="000000"/>
          <w:sz w:val="28"/>
          <w:szCs w:val="28"/>
        </w:rPr>
        <w:t xml:space="preserve">) х </w:t>
      </w:r>
      <w:r>
        <w:rPr>
          <w:b/>
          <w:color w:val="000000"/>
          <w:sz w:val="28"/>
          <w:szCs w:val="28"/>
          <w:lang w:val="en-US"/>
        </w:rPr>
        <w:t>N</w:t>
      </w:r>
      <w:r>
        <w:rPr>
          <w:b/>
          <w:color w:val="000000"/>
          <w:sz w:val="28"/>
          <w:szCs w:val="28"/>
        </w:rPr>
        <w:t>, где:</w:t>
      </w:r>
    </w:p>
    <w:p w:rsidR="005507F5" w:rsidRDefault="005507F5" w:rsidP="005507F5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</w:rPr>
        <w:t xml:space="preserve"> – </w:t>
      </w:r>
      <w:proofErr w:type="gramStart"/>
      <w:r>
        <w:rPr>
          <w:color w:val="000000"/>
          <w:sz w:val="28"/>
          <w:szCs w:val="28"/>
        </w:rPr>
        <w:t>объём</w:t>
      </w:r>
      <w:proofErr w:type="gramEnd"/>
      <w:r>
        <w:rPr>
          <w:color w:val="000000"/>
          <w:sz w:val="28"/>
          <w:szCs w:val="28"/>
        </w:rPr>
        <w:t xml:space="preserve"> субвенции,  причитающийся бюджету муниципального района для финансирования расходов Контрольно-счетной палаты Новосергиевского района (далее- Контрольно-счетная палата);</w:t>
      </w:r>
    </w:p>
    <w:p w:rsidR="005507F5" w:rsidRDefault="005507F5" w:rsidP="005507F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  <w:lang w:val="en-US"/>
        </w:rPr>
        <w:t>F</w:t>
      </w:r>
      <w:r>
        <w:rPr>
          <w:b/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расходы</w:t>
      </w:r>
      <w:proofErr w:type="gramEnd"/>
      <w:r>
        <w:rPr>
          <w:color w:val="000000"/>
          <w:sz w:val="28"/>
          <w:szCs w:val="28"/>
        </w:rPr>
        <w:t xml:space="preserve"> на оплату труда ( с учетом начислений) на нормативную штатную численность работников Контрольно-счетной палаты, осуществляющих переданные полномочия, рассчитанные на основе утвержденных размеров оплаты труда текущего финансового года с учетом индексации, применяемой при формировании показателей местного бюджета на очередной финансовый год;</w:t>
      </w:r>
    </w:p>
    <w:p w:rsidR="005507F5" w:rsidRDefault="005507F5" w:rsidP="005507F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  <w:lang w:val="en-US"/>
        </w:rPr>
        <w:t>R</w:t>
      </w:r>
      <w:r>
        <w:rPr>
          <w:b/>
          <w:color w:val="000000"/>
          <w:sz w:val="28"/>
          <w:szCs w:val="28"/>
        </w:rPr>
        <w:t xml:space="preserve"> – </w:t>
      </w:r>
      <w:proofErr w:type="gramStart"/>
      <w:r>
        <w:rPr>
          <w:color w:val="000000"/>
          <w:sz w:val="28"/>
          <w:szCs w:val="28"/>
        </w:rPr>
        <w:t>социальные</w:t>
      </w:r>
      <w:proofErr w:type="gramEnd"/>
      <w:r>
        <w:rPr>
          <w:color w:val="000000"/>
          <w:sz w:val="28"/>
          <w:szCs w:val="28"/>
        </w:rPr>
        <w:t xml:space="preserve"> гарантии и расходы на материально-техническое обеспечение на одного работника с учетом индексации, применяемой при формировании показателей  бюджета поселения на очередной финансовый год;</w:t>
      </w:r>
    </w:p>
    <w:p w:rsidR="005507F5" w:rsidRDefault="005507F5" w:rsidP="005507F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  <w:lang w:val="en-US"/>
        </w:rPr>
        <w:t>N</w:t>
      </w:r>
      <w:r>
        <w:rPr>
          <w:b/>
          <w:color w:val="000000"/>
          <w:sz w:val="28"/>
          <w:szCs w:val="28"/>
        </w:rPr>
        <w:t xml:space="preserve"> – </w:t>
      </w:r>
      <w:proofErr w:type="gramStart"/>
      <w:r>
        <w:rPr>
          <w:color w:val="000000"/>
          <w:sz w:val="28"/>
          <w:szCs w:val="28"/>
        </w:rPr>
        <w:t>нормативная</w:t>
      </w:r>
      <w:proofErr w:type="gramEnd"/>
      <w:r>
        <w:rPr>
          <w:color w:val="000000"/>
          <w:sz w:val="28"/>
          <w:szCs w:val="28"/>
        </w:rPr>
        <w:t xml:space="preserve"> штатная численность работников Контрольно- счетной палаты, осуществляющих переданные полномочия. </w:t>
      </w:r>
    </w:p>
    <w:p w:rsidR="005507F5" w:rsidRDefault="005507F5" w:rsidP="005507F5">
      <w:pPr>
        <w:jc w:val="both"/>
        <w:rPr>
          <w:color w:val="000000"/>
          <w:sz w:val="28"/>
          <w:szCs w:val="28"/>
        </w:rPr>
      </w:pPr>
    </w:p>
    <w:p w:rsidR="00875D17" w:rsidRDefault="005507F5" w:rsidP="005507F5">
      <w:r>
        <w:rPr>
          <w:color w:val="000000"/>
          <w:sz w:val="28"/>
          <w:szCs w:val="28"/>
        </w:rPr>
        <w:br w:type="page"/>
      </w:r>
      <w:bookmarkStart w:id="0" w:name="_GoBack"/>
      <w:bookmarkEnd w:id="0"/>
    </w:p>
    <w:sectPr w:rsidR="00875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0722"/>
    <w:multiLevelType w:val="hybridMultilevel"/>
    <w:tmpl w:val="80244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CD"/>
    <w:rsid w:val="005507F5"/>
    <w:rsid w:val="00875D17"/>
    <w:rsid w:val="0088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4E7CC-EE7F-488D-A43B-293FA041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7F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50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1052</Words>
  <Characters>6000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2020-02-19T04:15:00Z</dcterms:created>
  <dcterms:modified xsi:type="dcterms:W3CDTF">2020-02-19T04:15:00Z</dcterms:modified>
</cp:coreProperties>
</file>