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15" w:rsidRPr="00156515" w:rsidRDefault="00156515" w:rsidP="00156515">
      <w:pPr>
        <w:spacing w:after="0" w:line="240" w:lineRule="auto"/>
        <w:ind w:left="181" w:hanging="18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56515">
        <w:rPr>
          <w:rFonts w:ascii="Times New Roman" w:eastAsia="Calibri" w:hAnsi="Times New Roman" w:cs="Times New Roman"/>
          <w:sz w:val="32"/>
          <w:szCs w:val="32"/>
        </w:rPr>
        <w:t xml:space="preserve">              </w:t>
      </w:r>
      <w:r w:rsidRPr="00156515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156515" w:rsidRPr="00156515" w:rsidRDefault="00156515" w:rsidP="00156515">
      <w:pPr>
        <w:spacing w:after="0" w:line="240" w:lineRule="auto"/>
        <w:ind w:left="181" w:hanging="18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56515">
        <w:rPr>
          <w:rFonts w:ascii="Arial" w:eastAsia="Calibri" w:hAnsi="Arial" w:cs="Arial"/>
          <w:b/>
          <w:sz w:val="32"/>
          <w:szCs w:val="32"/>
          <w:lang w:eastAsia="ru-RU"/>
        </w:rPr>
        <w:t>МУНИЦИПАЛЬНОГО ОБРАЗОВАНИЯ СТАРОБЕЛОГОРСКИЙ СЕЛЬСОВЕТ</w:t>
      </w:r>
    </w:p>
    <w:p w:rsidR="00156515" w:rsidRPr="00156515" w:rsidRDefault="00156515" w:rsidP="00156515">
      <w:pPr>
        <w:spacing w:after="0" w:line="240" w:lineRule="auto"/>
        <w:ind w:left="181" w:hanging="18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56515">
        <w:rPr>
          <w:rFonts w:ascii="Arial" w:eastAsia="Calibri" w:hAnsi="Arial" w:cs="Arial"/>
          <w:b/>
          <w:sz w:val="32"/>
          <w:szCs w:val="32"/>
          <w:lang w:eastAsia="ru-RU"/>
        </w:rPr>
        <w:t>НОВОСЕРГИЕВСКОГО РАЙОНА</w:t>
      </w:r>
    </w:p>
    <w:p w:rsidR="00156515" w:rsidRPr="00156515" w:rsidRDefault="00156515" w:rsidP="00156515">
      <w:pPr>
        <w:spacing w:after="0" w:line="240" w:lineRule="auto"/>
        <w:ind w:left="181" w:hanging="18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56515">
        <w:rPr>
          <w:rFonts w:ascii="Arial" w:eastAsia="Calibri" w:hAnsi="Arial" w:cs="Arial"/>
          <w:b/>
          <w:sz w:val="32"/>
          <w:szCs w:val="32"/>
          <w:lang w:eastAsia="ru-RU"/>
        </w:rPr>
        <w:t>ОРЕНБУРГСКОЙ ОБЛАСТИ</w:t>
      </w:r>
    </w:p>
    <w:p w:rsidR="00156515" w:rsidRPr="00156515" w:rsidRDefault="00156515" w:rsidP="00156515">
      <w:pPr>
        <w:spacing w:after="0" w:line="240" w:lineRule="auto"/>
        <w:ind w:left="181" w:hanging="18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56515" w:rsidRDefault="00156515" w:rsidP="00156515">
      <w:pPr>
        <w:spacing w:after="0" w:line="240" w:lineRule="auto"/>
        <w:ind w:right="-151" w:hanging="18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56515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156515" w:rsidRPr="00156515" w:rsidRDefault="00156515" w:rsidP="00156515">
      <w:pPr>
        <w:spacing w:after="0" w:line="240" w:lineRule="auto"/>
        <w:ind w:right="-151" w:hanging="18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56515" w:rsidRDefault="00483A3C" w:rsidP="00156515">
      <w:pPr>
        <w:spacing w:after="0" w:line="240" w:lineRule="auto"/>
        <w:ind w:right="-151" w:hanging="18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от 14.02.2020 г.</w:t>
      </w:r>
      <w:r w:rsidR="00156515" w:rsidRPr="00156515">
        <w:rPr>
          <w:rFonts w:ascii="Arial" w:eastAsia="Calibri" w:hAnsi="Arial" w:cs="Arial"/>
          <w:b/>
          <w:sz w:val="32"/>
          <w:szCs w:val="32"/>
          <w:lang w:eastAsia="ru-RU"/>
        </w:rPr>
        <w:t xml:space="preserve">                        </w:t>
      </w:r>
      <w:r w:rsidR="00156515">
        <w:rPr>
          <w:rFonts w:ascii="Arial" w:eastAsia="Calibri" w:hAnsi="Arial" w:cs="Arial"/>
          <w:b/>
          <w:sz w:val="32"/>
          <w:szCs w:val="32"/>
          <w:lang w:eastAsia="ru-RU"/>
        </w:rPr>
        <w:tab/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          № 04</w:t>
      </w:r>
      <w:r w:rsidR="00156515" w:rsidRPr="00156515">
        <w:rPr>
          <w:rFonts w:ascii="Arial" w:eastAsia="Calibri" w:hAnsi="Arial" w:cs="Arial"/>
          <w:b/>
          <w:sz w:val="32"/>
          <w:szCs w:val="32"/>
          <w:lang w:eastAsia="ru-RU"/>
        </w:rPr>
        <w:t>-п</w:t>
      </w:r>
    </w:p>
    <w:p w:rsidR="00156515" w:rsidRPr="00156515" w:rsidRDefault="00156515" w:rsidP="00156515">
      <w:pPr>
        <w:spacing w:after="0" w:line="240" w:lineRule="auto"/>
        <w:ind w:right="-151" w:hanging="18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56515" w:rsidRPr="00156515" w:rsidRDefault="00156515" w:rsidP="0015651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56515">
        <w:rPr>
          <w:rFonts w:ascii="Arial" w:eastAsia="Calibri" w:hAnsi="Arial" w:cs="Arial"/>
          <w:b/>
          <w:sz w:val="32"/>
          <w:szCs w:val="32"/>
          <w:lang w:eastAsia="ru-RU"/>
        </w:rPr>
        <w:t>Об утверждении плана мероприятий по профилактик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е противодействия коррупции в МО</w:t>
      </w:r>
      <w:r w:rsidRPr="00156515">
        <w:rPr>
          <w:rFonts w:ascii="Arial" w:eastAsia="Calibri" w:hAnsi="Arial" w:cs="Arial"/>
          <w:b/>
          <w:sz w:val="32"/>
          <w:szCs w:val="32"/>
          <w:lang w:eastAsia="ru-RU"/>
        </w:rPr>
        <w:t xml:space="preserve"> Старобелогорский сельсовет Новосергиевского района на 2020-2021 годы</w:t>
      </w:r>
    </w:p>
    <w:p w:rsidR="00156515" w:rsidRDefault="00156515" w:rsidP="00156515">
      <w:pPr>
        <w:spacing w:after="0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156515" w:rsidRPr="00E411AD" w:rsidRDefault="00156515" w:rsidP="00E411A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AD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25.12.2008 г. № 273-ФЗ «О противодействии коррупции», Федеральным законом от 06.10.2003 № 131-ФЗ «Об общих принципах организации</w:t>
      </w:r>
      <w:r w:rsidR="00E411AD" w:rsidRPr="00E411AD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в Российской Федерации, Уставом муниципального образования Старобелогорский сельсовет Новосергиевского района:</w:t>
      </w:r>
    </w:p>
    <w:p w:rsidR="00156515" w:rsidRPr="00E411AD" w:rsidRDefault="00156515" w:rsidP="001565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515" w:rsidRPr="00E411AD" w:rsidRDefault="00156515" w:rsidP="001565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AD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план </w:t>
      </w:r>
      <w:r w:rsidR="00E411AD">
        <w:rPr>
          <w:rFonts w:ascii="Times New Roman" w:eastAsia="Calibri" w:hAnsi="Times New Roman" w:cs="Times New Roman"/>
          <w:sz w:val="28"/>
          <w:szCs w:val="28"/>
        </w:rPr>
        <w:t xml:space="preserve">мероприятий по профилактике и </w:t>
      </w:r>
      <w:proofErr w:type="gramStart"/>
      <w:r w:rsidR="00E411AD">
        <w:rPr>
          <w:rFonts w:ascii="Times New Roman" w:eastAsia="Calibri" w:hAnsi="Times New Roman" w:cs="Times New Roman"/>
          <w:sz w:val="28"/>
          <w:szCs w:val="28"/>
        </w:rPr>
        <w:t>противодействию  коррупции</w:t>
      </w:r>
      <w:proofErr w:type="gramEnd"/>
      <w:r w:rsidR="00E411AD">
        <w:rPr>
          <w:rFonts w:ascii="Times New Roman" w:eastAsia="Calibri" w:hAnsi="Times New Roman" w:cs="Times New Roman"/>
          <w:sz w:val="28"/>
          <w:szCs w:val="28"/>
        </w:rPr>
        <w:t xml:space="preserve"> на 2020-2021 годы </w:t>
      </w:r>
      <w:r w:rsidRPr="00E411AD">
        <w:rPr>
          <w:rFonts w:ascii="Times New Roman" w:eastAsia="Calibri" w:hAnsi="Times New Roman" w:cs="Times New Roman"/>
          <w:sz w:val="28"/>
          <w:szCs w:val="28"/>
        </w:rPr>
        <w:t xml:space="preserve"> (согласно приложению).</w:t>
      </w:r>
    </w:p>
    <w:p w:rsidR="00156515" w:rsidRPr="00E411AD" w:rsidRDefault="00156515" w:rsidP="001565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AD">
        <w:rPr>
          <w:rFonts w:ascii="Times New Roman" w:eastAsia="Calibri" w:hAnsi="Times New Roman" w:cs="Times New Roman"/>
          <w:sz w:val="28"/>
          <w:szCs w:val="28"/>
        </w:rPr>
        <w:tab/>
        <w:t>2. Постановление разместить на официальном сайте адм</w:t>
      </w:r>
      <w:bookmarkStart w:id="0" w:name="_GoBack"/>
      <w:bookmarkEnd w:id="0"/>
      <w:r w:rsidRPr="00E411AD">
        <w:rPr>
          <w:rFonts w:ascii="Times New Roman" w:eastAsia="Calibri" w:hAnsi="Times New Roman" w:cs="Times New Roman"/>
          <w:sz w:val="28"/>
          <w:szCs w:val="28"/>
        </w:rPr>
        <w:t>инистрации муниципального образования Старобелогорский сельсовет Новосергиевского района Оренбургской области.</w:t>
      </w:r>
    </w:p>
    <w:p w:rsidR="00156515" w:rsidRPr="00E411AD" w:rsidRDefault="00156515" w:rsidP="001565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AD">
        <w:rPr>
          <w:rFonts w:ascii="Times New Roman" w:eastAsia="Calibri" w:hAnsi="Times New Roman" w:cs="Times New Roman"/>
          <w:sz w:val="28"/>
          <w:szCs w:val="28"/>
        </w:rPr>
        <w:tab/>
        <w:t>3. Контроль за выполнением настоящего постановления оставляю за собой</w:t>
      </w:r>
    </w:p>
    <w:p w:rsidR="00156515" w:rsidRPr="00E411AD" w:rsidRDefault="00156515" w:rsidP="0015651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AD">
        <w:rPr>
          <w:rFonts w:ascii="Times New Roman" w:eastAsia="Calibri" w:hAnsi="Times New Roman" w:cs="Times New Roman"/>
          <w:sz w:val="28"/>
          <w:szCs w:val="28"/>
        </w:rPr>
        <w:t xml:space="preserve">4. Постановление вступает в силу со дня его подписания.    </w:t>
      </w:r>
    </w:p>
    <w:p w:rsidR="00156515" w:rsidRPr="00E411AD" w:rsidRDefault="00156515" w:rsidP="001565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515" w:rsidRPr="00E411AD" w:rsidRDefault="00156515" w:rsidP="001565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515" w:rsidRPr="00E411AD" w:rsidRDefault="00156515" w:rsidP="001565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515" w:rsidRPr="00E411AD" w:rsidRDefault="00156515" w:rsidP="001565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515" w:rsidRPr="00E411AD" w:rsidRDefault="00156515" w:rsidP="001565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AD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Pr="00E411AD">
        <w:rPr>
          <w:rFonts w:ascii="Times New Roman" w:eastAsia="Calibri" w:hAnsi="Times New Roman" w:cs="Times New Roman"/>
          <w:sz w:val="28"/>
          <w:szCs w:val="28"/>
        </w:rPr>
        <w:tab/>
      </w:r>
      <w:r w:rsidRPr="00E411AD">
        <w:rPr>
          <w:rFonts w:ascii="Times New Roman" w:eastAsia="Calibri" w:hAnsi="Times New Roman" w:cs="Times New Roman"/>
          <w:sz w:val="28"/>
          <w:szCs w:val="28"/>
        </w:rPr>
        <w:tab/>
      </w:r>
      <w:r w:rsidRPr="00E411AD">
        <w:rPr>
          <w:rFonts w:ascii="Times New Roman" w:eastAsia="Calibri" w:hAnsi="Times New Roman" w:cs="Times New Roman"/>
          <w:sz w:val="28"/>
          <w:szCs w:val="28"/>
        </w:rPr>
        <w:tab/>
      </w:r>
      <w:r w:rsidRPr="00E411AD">
        <w:rPr>
          <w:rFonts w:ascii="Times New Roman" w:eastAsia="Calibri" w:hAnsi="Times New Roman" w:cs="Times New Roman"/>
          <w:sz w:val="28"/>
          <w:szCs w:val="28"/>
        </w:rPr>
        <w:tab/>
      </w:r>
      <w:r w:rsidRPr="00E411AD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Т.З.Зайнутдинова</w:t>
      </w:r>
    </w:p>
    <w:p w:rsidR="00156515" w:rsidRPr="00E411AD" w:rsidRDefault="00156515" w:rsidP="001565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515" w:rsidRPr="00E411AD" w:rsidRDefault="00156515" w:rsidP="001565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515" w:rsidRPr="00E411AD" w:rsidRDefault="00156515" w:rsidP="001565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515" w:rsidRPr="00E411AD" w:rsidRDefault="00156515" w:rsidP="0015651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6515" w:rsidRPr="00E411AD" w:rsidRDefault="00156515" w:rsidP="001565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1AD">
        <w:rPr>
          <w:rFonts w:ascii="Times New Roman" w:eastAsia="Calibri" w:hAnsi="Times New Roman" w:cs="Times New Roman"/>
          <w:sz w:val="28"/>
          <w:szCs w:val="28"/>
        </w:rPr>
        <w:t>Разослано: специалистам администрации, прокурору, в дело.</w:t>
      </w:r>
    </w:p>
    <w:p w:rsidR="00156515" w:rsidRPr="00E411AD" w:rsidRDefault="00156515" w:rsidP="001565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56515" w:rsidRPr="00E411AD">
          <w:pgSz w:w="11906" w:h="16838"/>
          <w:pgMar w:top="1134" w:right="850" w:bottom="1134" w:left="1701" w:header="708" w:footer="708" w:gutter="0"/>
          <w:cols w:space="720"/>
        </w:sectPr>
      </w:pPr>
    </w:p>
    <w:p w:rsidR="00156515" w:rsidRDefault="00156515" w:rsidP="00156515">
      <w:pPr>
        <w:spacing w:after="0" w:line="240" w:lineRule="auto"/>
        <w:ind w:left="11328"/>
        <w:jc w:val="both"/>
        <w:rPr>
          <w:rFonts w:ascii="Arial" w:eastAsia="Calibri" w:hAnsi="Arial" w:cs="Arial"/>
          <w:sz w:val="24"/>
          <w:szCs w:val="24"/>
        </w:rPr>
      </w:pPr>
    </w:p>
    <w:p w:rsidR="00156515" w:rsidRDefault="00156515" w:rsidP="003F69CF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План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br/>
      </w:r>
      <w:r w:rsidR="003F69CF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по профилактике и противодействию коррупции в муниципальном </w:t>
      </w: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образовании Старобелогорский сельсовет Новосергиевского района Оренбургской области</w:t>
      </w:r>
    </w:p>
    <w:p w:rsidR="00156515" w:rsidRDefault="00E411AD" w:rsidP="00156515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2"/>
          <w:sz w:val="24"/>
          <w:szCs w:val="24"/>
        </w:rPr>
        <w:t>на 2020– 2021</w:t>
      </w:r>
      <w:r w:rsidR="00156515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 годы</w:t>
      </w:r>
    </w:p>
    <w:p w:rsidR="00156515" w:rsidRDefault="00156515" w:rsidP="0015651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4975"/>
        <w:gridCol w:w="1987"/>
        <w:gridCol w:w="1810"/>
      </w:tblGrid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Default="001565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Default="001565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Default="001565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Default="001565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Исполнитель</w:t>
            </w:r>
          </w:p>
          <w:p w:rsidR="00156515" w:rsidRDefault="001565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(фамилия, инициалы)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Default="001565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Default="001565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Default="001565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Default="0015651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  <w:tr w:rsidR="00156515" w:rsidTr="0015651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Default="001565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Совета (комиссии) по антикоррупционной политике при администрации Старобелогорский сельсовета </w:t>
            </w:r>
            <w:r w:rsidRPr="00E411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Новосергиевского района</w:t>
            </w:r>
            <w:r w:rsidRPr="00E411A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по полугодиям</w:t>
            </w:r>
          </w:p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E411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  <w:r w:rsidR="00156515"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Зайнутдинова Т.З. </w:t>
            </w:r>
          </w:p>
          <w:p w:rsidR="00156515" w:rsidRPr="00E411AD" w:rsidRDefault="00E4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полугодиям </w:t>
            </w:r>
          </w:p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работы по формированию в администрации муниципального образования отрицательного отношения к коррупции с привлечением общественных объединений, уставными задачами которых является участие в противодействии коррупции, и других институтов гражданского общества; предание гласности каждому факту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156515" w:rsidRPr="00E411AD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своей деятельности, включая информацию о деятельности подведомственных организаций,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56515" w:rsidRPr="00E411AD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E4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контроля за исполнением мероприятий по противодействию коррупции, предусмотренных планом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полугодиям </w:t>
            </w:r>
          </w:p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в ежегодный отчет главы муниципального образования о результатах своей </w:t>
            </w:r>
            <w:proofErr w:type="gramStart"/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деятельности,   </w:t>
            </w:r>
            <w:proofErr w:type="gramEnd"/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вопросов, касающихся предупреждения коррупции и борьбы с ней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публичных мероприятий с 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515" w:rsidTr="0015651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4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Внедрение антикоррупционных механизмов в систему кадровой работы</w:t>
            </w:r>
          </w:p>
        </w:tc>
      </w:tr>
      <w:tr w:rsidR="00156515" w:rsidTr="00E411AD">
        <w:trPr>
          <w:trHeight w:val="86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E4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формированию в органах местного самоуправления муниципального образования негативного отношения к дарению подарков муниципальным </w:t>
            </w:r>
            <w:proofErr w:type="gramStart"/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служащим  в</w:t>
            </w:r>
            <w:proofErr w:type="gramEnd"/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с их должностным положением или в связи с исполнением ими служебных обязанностей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обобщение и доведение до сведения муниципальных служащих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          </w:t>
            </w:r>
          </w:p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в перечень вопросов для проведения аттестации 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муниципальных служащих 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6" w:history="1">
              <w:r w:rsidRPr="00E411A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законам</w:t>
              </w:r>
            </w:hyperlink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25 декабря 2008 года № 273-ФЗ «О противодействии коррупции», от 2 марта 2007 года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устранению причин и условий, способствующих возникновению конфликта интересов на муниципальной службе. 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156515" w:rsidTr="00E411AD">
        <w:trPr>
          <w:trHeight w:val="14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ежегодно, </w:t>
            </w:r>
          </w:p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E411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156515" w:rsidTr="00E411AD">
        <w:trPr>
          <w:trHeight w:val="208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выборных должностных лиц местного самоуправления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3F6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предварительного уведомления муниципальными служащими 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выполнении иной оплачиваемой работы в соответствии с частью 2 статьи 11 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Федерального </w:t>
            </w:r>
            <w:hyperlink r:id="rId7" w:history="1">
              <w:proofErr w:type="gramStart"/>
              <w:r w:rsidRPr="00E411AD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  <w:proofErr w:type="gramEnd"/>
            </w:hyperlink>
            <w:r w:rsidRPr="00E41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от 2 марта 2007 года № 25-ФЗ «О муниципальной службе в Российской Федерации»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3F6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порядке, утвержденном 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 муниципального образования от 10.12.2012г. №33-р «Об утверждении порядка уведомления о фактах обращения в целях склонения муниципального служащего к совершению коррупционных правонарушений»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проверки:</w:t>
            </w:r>
          </w:p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1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</w:t>
            </w:r>
            <w:r w:rsidRPr="00E411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Российской Федерации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3F69CF" w:rsidRPr="00E411AD" w:rsidRDefault="003F6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Леонова Н.Р.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систематического проведения оценок коррупционных рисков, возникающих при реализации органами местного самоуправления своих функций, и внесение уточнений в перечни должностей муниципальной службы, замещение которых связано с коррупционными рисками. 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156515" w:rsidRPr="00E411AD" w:rsidRDefault="003F6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в деятельность администрации муниципального образования по профилактике коррупционных и иных правонарушений компьютерных программ в целях проверки достоверности и полноты представляемых муниципальными служащими, их супругами и 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несовершеннолетними детьми сведений о доходах, об имуществе и обязательствах имущественного характера, а также об источниках их доходов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 разработки компьютерных программ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3F6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156515" w:rsidTr="0015651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E4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Антикоррупционная экспертиза муниципальных нормативных правовых актов и их проектов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проведения антикоррупционной экспертизы муниципальных нормативных правовых актов </w:t>
            </w:r>
            <w:proofErr w:type="gramStart"/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и  проектов</w:t>
            </w:r>
            <w:proofErr w:type="gramEnd"/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муниципальных нормативных правовых актов в порядке, предусмотренном 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Решением Совета депутатов от 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04.02.2012г. 15/1 </w:t>
            </w:r>
            <w:proofErr w:type="spellStart"/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р.С</w:t>
            </w:r>
            <w:proofErr w:type="spellEnd"/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411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«О порядке проведения антикоррупционной экспертизы правовых актов органов местного самоуправления муниципального образования Старобелогорский сельсовет Новосергиевского района Оренбургской области» </w:t>
            </w:r>
          </w:p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3F69CF" w:rsidRPr="003F69CF" w:rsidRDefault="003F6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проведения антикоррупционной экспертизы муниципальных нормативных правовых актов и их проектов, в том числе:</w:t>
            </w:r>
          </w:p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размещения проектов муниципальных нормативных правовых актов на специальном разделе официального сайта администрации муниципального </w:t>
            </w:r>
            <w:proofErr w:type="gramStart"/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 в</w:t>
            </w:r>
            <w:proofErr w:type="gramEnd"/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информационно-телекоммуникационной сети «Интернет»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3F69CF" w:rsidRPr="003F69CF" w:rsidRDefault="003F6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3F69CF" w:rsidRDefault="003F6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  <w:p w:rsidR="00156515" w:rsidRPr="003F69CF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515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11A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156515" w:rsidTr="0015651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E411AD" w:rsidRDefault="001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  <w:r w:rsidRPr="00E4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Участие институтов гражданского общества в деятельности </w:t>
            </w:r>
            <w:r w:rsidRPr="00E41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администрации муниципального образования </w:t>
            </w:r>
          </w:p>
        </w:tc>
      </w:tr>
      <w:tr w:rsidR="00156515" w:rsidRPr="003F69CF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3F69CF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3F69CF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возможности участия общественных объединений и иных некоммерческих </w:t>
            </w:r>
            <w:proofErr w:type="gramStart"/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организаций,  представителей</w:t>
            </w:r>
            <w:proofErr w:type="gramEnd"/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общественности, ученых и иных специалистов в работе совещательных и вспомогательных органов при главе муниципального образования, в проводимых им мероприятиях, в том числе: </w:t>
            </w:r>
          </w:p>
          <w:p w:rsidR="00156515" w:rsidRPr="003F69CF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составов совещательных органов при главе муниципального образования и подготовка соответствующих изменений в их составы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</w:tc>
      </w:tr>
      <w:tr w:rsidR="00156515" w:rsidRPr="003F69CF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3F69CF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механизма общественного обсуждения проектов муниципальных нормативных правовых актов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156515" w:rsidRPr="003F69CF" w:rsidRDefault="003F6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156515" w:rsidRPr="003F69CF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3F69CF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  <w:r w:rsidRPr="003F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земельных участков, государственная собственность на которые не разграничена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2018–2019годы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156515" w:rsidRPr="003F69CF" w:rsidRDefault="003F69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Трохова Н.Н.</w:t>
            </w:r>
          </w:p>
        </w:tc>
      </w:tr>
      <w:tr w:rsidR="00156515" w:rsidRPr="003F69CF" w:rsidTr="0015651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69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3F69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156515" w:rsidRPr="003F69CF" w:rsidTr="0015651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69C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F69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Совершенствование организации деятельности при осуществлении муниципальных закупок на </w:t>
            </w:r>
            <w:r w:rsidRPr="003F69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поставку товаров, </w:t>
            </w:r>
            <w:r w:rsidRPr="003F69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 w:rsidRPr="003F69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образования и </w:t>
            </w:r>
            <w:r w:rsidRPr="003F69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3F69C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3F69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Осуществление муниципального финансового контроля</w:t>
            </w:r>
          </w:p>
        </w:tc>
      </w:tr>
      <w:tr w:rsidR="00156515" w:rsidRPr="003F69CF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3F69CF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повышению эффективности системы муниципальных закупок на </w:t>
            </w:r>
            <w:r w:rsidRPr="003F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и </w:t>
            </w:r>
            <w:r w:rsidRPr="003F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515" w:rsidRPr="003F69CF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3F69CF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правовой и антикоррупционной экспертизы конкурсной, аукционной, котировочной документации при осуществлении муниципальных закупок на </w:t>
            </w:r>
            <w:r w:rsidRPr="003F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поставку товаров, выполнение работ, оказание </w:t>
            </w:r>
            <w:r w:rsidRPr="003F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услуг для муниципальных нужд</w:t>
            </w: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и </w:t>
            </w:r>
            <w:r w:rsidRPr="003F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целях предотвращения коррупционных рисков; проведение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515" w:rsidRPr="003F69CF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3F69CF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Мониторинг и выявление коррупционных рисков на стадии подготовки документов по размещению </w:t>
            </w: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закупок на </w:t>
            </w:r>
            <w:r w:rsidRPr="003F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поставку товаров, </w:t>
            </w:r>
            <w:r w:rsidRPr="003F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и </w:t>
            </w:r>
            <w:r w:rsidRPr="003F69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нужд муниципальных бюджетных учреждений с целью устранения коррупционных факторов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515" w:rsidRPr="003F69CF" w:rsidTr="00E411AD">
        <w:trPr>
          <w:trHeight w:val="81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3F69CF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156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6515" w:rsidRPr="003F69CF" w:rsidTr="00E411AD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3F69CF" w:rsidRDefault="00156515" w:rsidP="00483A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3F69CF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осуществления финансового контроля</w:t>
            </w:r>
          </w:p>
          <w:p w:rsidR="00156515" w:rsidRPr="003F69CF" w:rsidRDefault="0015651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515" w:rsidRPr="003F69CF" w:rsidRDefault="007B6F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2020–2021</w:t>
            </w:r>
            <w:r w:rsidR="00156515"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CF">
              <w:rPr>
                <w:rFonts w:ascii="Times New Roman" w:eastAsia="Calibri" w:hAnsi="Times New Roman" w:cs="Times New Roman"/>
                <w:sz w:val="24"/>
                <w:szCs w:val="24"/>
              </w:rPr>
              <w:t>Зайнутдинова Т.З.</w:t>
            </w: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515" w:rsidRPr="003F69CF" w:rsidRDefault="001565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6515" w:rsidRPr="003F69CF" w:rsidRDefault="00156515" w:rsidP="00156515">
      <w:pPr>
        <w:rPr>
          <w:rFonts w:ascii="Times New Roman" w:eastAsia="Calibri" w:hAnsi="Times New Roman" w:cs="Times New Roman"/>
          <w:sz w:val="24"/>
          <w:szCs w:val="24"/>
        </w:rPr>
      </w:pPr>
    </w:p>
    <w:p w:rsidR="00156515" w:rsidRPr="003F69CF" w:rsidRDefault="00156515" w:rsidP="00156515">
      <w:pPr>
        <w:rPr>
          <w:rFonts w:ascii="Times New Roman" w:eastAsia="Calibri" w:hAnsi="Times New Roman" w:cs="Times New Roman"/>
        </w:rPr>
      </w:pPr>
    </w:p>
    <w:p w:rsidR="00156515" w:rsidRPr="003F69CF" w:rsidRDefault="00156515" w:rsidP="00156515">
      <w:pPr>
        <w:rPr>
          <w:rFonts w:ascii="Times New Roman" w:hAnsi="Times New Roman" w:cs="Times New Roman"/>
        </w:rPr>
      </w:pPr>
    </w:p>
    <w:p w:rsidR="008B62B3" w:rsidRPr="003F69CF" w:rsidRDefault="008B62B3">
      <w:pPr>
        <w:rPr>
          <w:rFonts w:ascii="Times New Roman" w:hAnsi="Times New Roman" w:cs="Times New Roman"/>
        </w:rPr>
      </w:pPr>
    </w:p>
    <w:sectPr w:rsidR="008B62B3" w:rsidRPr="003F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E1"/>
    <w:rsid w:val="00156515"/>
    <w:rsid w:val="003F69CF"/>
    <w:rsid w:val="00434EE1"/>
    <w:rsid w:val="00483A3C"/>
    <w:rsid w:val="007B6FAD"/>
    <w:rsid w:val="008B62B3"/>
    <w:rsid w:val="00E4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435B3-16A9-4D01-82DA-F0C9A0A4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565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A6A1FF72A18C9FEBDE69BE59019FCE13765577FBF7242F96163CFD08O9K8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694A940EBB77FD6733371A432A65E9A1A3FF825B1A7833B8B63564FA21N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E779-1C63-45EC-9526-3E36D6EE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2020-02-14T04:02:00Z</cp:lastPrinted>
  <dcterms:created xsi:type="dcterms:W3CDTF">2020-02-13T11:24:00Z</dcterms:created>
  <dcterms:modified xsi:type="dcterms:W3CDTF">2020-02-14T04:03:00Z</dcterms:modified>
</cp:coreProperties>
</file>