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03" w:rsidRDefault="000F1D03" w:rsidP="000F1D03">
      <w:pPr>
        <w:ind w:right="5755"/>
        <w:rPr>
          <w:b/>
        </w:rPr>
      </w:pPr>
    </w:p>
    <w:p w:rsidR="000F1D03" w:rsidRDefault="000F1D03" w:rsidP="000F1D03">
      <w:pPr>
        <w:ind w:right="5755"/>
        <w:rPr>
          <w:b/>
        </w:rPr>
      </w:pPr>
      <w:r>
        <w:rPr>
          <w:b/>
        </w:rPr>
        <w:t xml:space="preserve">      АДМИНИСТРАЦИЯ</w:t>
      </w:r>
    </w:p>
    <w:p w:rsidR="000F1D03" w:rsidRDefault="000F1D03" w:rsidP="000F1D0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F1D03" w:rsidRDefault="000F1D03" w:rsidP="000F1D0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F1D03" w:rsidRDefault="00047903" w:rsidP="000F1D03">
      <w:pPr>
        <w:ind w:right="5755"/>
        <w:jc w:val="center"/>
        <w:rPr>
          <w:b/>
        </w:rPr>
      </w:pPr>
      <w:r>
        <w:rPr>
          <w:b/>
        </w:rPr>
        <w:t xml:space="preserve">Старобелогорский </w:t>
      </w:r>
      <w:r w:rsidR="000F1D03">
        <w:rPr>
          <w:b/>
        </w:rPr>
        <w:t>сельсовет</w:t>
      </w:r>
    </w:p>
    <w:p w:rsidR="000F1D03" w:rsidRDefault="000F1D03" w:rsidP="000F1D0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F1D03" w:rsidRDefault="000F1D03" w:rsidP="000F1D03">
      <w:pPr>
        <w:ind w:right="5755"/>
        <w:jc w:val="center"/>
        <w:rPr>
          <w:b/>
        </w:rPr>
      </w:pPr>
      <w:proofErr w:type="gramStart"/>
      <w:r>
        <w:rPr>
          <w:b/>
        </w:rPr>
        <w:t>Оренбургской  области</w:t>
      </w:r>
      <w:proofErr w:type="gramEnd"/>
    </w:p>
    <w:p w:rsidR="000F1D03" w:rsidRDefault="000F1D03" w:rsidP="000F1D03">
      <w:pPr>
        <w:ind w:right="5755"/>
        <w:jc w:val="center"/>
        <w:rPr>
          <w:b/>
        </w:rPr>
      </w:pPr>
    </w:p>
    <w:p w:rsidR="000F1D03" w:rsidRDefault="000F1D03" w:rsidP="000F1D0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F1D03" w:rsidRDefault="000F1D03" w:rsidP="000F1D03">
      <w:pPr>
        <w:ind w:right="5755"/>
        <w:jc w:val="center"/>
        <w:rPr>
          <w:b/>
        </w:rPr>
      </w:pPr>
    </w:p>
    <w:p w:rsidR="000F1D03" w:rsidRDefault="00047903" w:rsidP="000F1D03">
      <w:pPr>
        <w:ind w:right="5755"/>
        <w:jc w:val="center"/>
      </w:pPr>
      <w:proofErr w:type="gramStart"/>
      <w:r>
        <w:t>11.08.2020  г.</w:t>
      </w:r>
      <w:proofErr w:type="gramEnd"/>
      <w:r>
        <w:t xml:space="preserve"> № 35</w:t>
      </w:r>
      <w:r w:rsidR="000F1D03">
        <w:t>-п</w:t>
      </w:r>
    </w:p>
    <w:p w:rsidR="000F1D03" w:rsidRDefault="00047903" w:rsidP="000F1D03">
      <w:pPr>
        <w:shd w:val="clear" w:color="auto" w:fill="FFFFFF"/>
      </w:pPr>
      <w:r>
        <w:t xml:space="preserve">         с. Старобелогорка</w:t>
      </w:r>
    </w:p>
    <w:p w:rsidR="000F1D03" w:rsidRDefault="000F1D03" w:rsidP="000F1D03">
      <w:pPr>
        <w:tabs>
          <w:tab w:val="left" w:pos="5040"/>
        </w:tabs>
        <w:ind w:right="2927"/>
        <w:jc w:val="both"/>
        <w:rPr>
          <w:b/>
          <w:sz w:val="24"/>
          <w:szCs w:val="24"/>
        </w:rPr>
      </w:pPr>
    </w:p>
    <w:p w:rsidR="000F1D03" w:rsidRDefault="000F1D03" w:rsidP="000F1D03">
      <w:pPr>
        <w:tabs>
          <w:tab w:val="left" w:pos="5040"/>
        </w:tabs>
        <w:ind w:right="29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 выделении специальных мест для размещения печатных агитационных материалов                                                                                                                    </w:t>
      </w:r>
    </w:p>
    <w:p w:rsidR="000F1D03" w:rsidRDefault="000F1D03" w:rsidP="000F1D03">
      <w:pPr>
        <w:ind w:right="5755"/>
        <w:jc w:val="center"/>
        <w:rPr>
          <w:b/>
          <w:sz w:val="24"/>
          <w:szCs w:val="24"/>
        </w:rPr>
      </w:pPr>
    </w:p>
    <w:p w:rsidR="000F1D03" w:rsidRDefault="000F1D03" w:rsidP="000F1D03">
      <w:pPr>
        <w:ind w:right="-283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соответствии со ст. 54 Федерального  закона  от 12.06.2002 № 67-ФЗ  «Об основных гарантиях избирательных прав и права на участие в референдуме граждан Российской Федерации», ст. 55 Закона Оренбургской области от 05.11.2009 № 3209/719-</w:t>
      </w:r>
      <w:r>
        <w:rPr>
          <w:sz w:val="24"/>
          <w:szCs w:val="24"/>
          <w:shd w:val="clear" w:color="auto" w:fill="FFFFFF"/>
          <w:lang w:val="en-US"/>
        </w:rPr>
        <w:t>IV</w:t>
      </w:r>
      <w:r>
        <w:rPr>
          <w:sz w:val="24"/>
          <w:szCs w:val="24"/>
          <w:shd w:val="clear" w:color="auto" w:fill="FFFFFF"/>
        </w:rPr>
        <w:t>-ОЗ «О выборах депутатов представительных органов муниципальных образований в Оренбургской области», в целях организованной подготовки и проведения выборов депутатов муниц</w:t>
      </w:r>
      <w:r w:rsidR="00047903">
        <w:rPr>
          <w:sz w:val="24"/>
          <w:szCs w:val="24"/>
          <w:shd w:val="clear" w:color="auto" w:fill="FFFFFF"/>
        </w:rPr>
        <w:t>ипального образования Старобелогорский</w:t>
      </w:r>
      <w:r>
        <w:rPr>
          <w:sz w:val="24"/>
          <w:szCs w:val="24"/>
          <w:shd w:val="clear" w:color="auto" w:fill="FFFFFF"/>
        </w:rPr>
        <w:t xml:space="preserve"> сельсовет Новосергиевского района Оренбургской области в Единый день голосования 13 сентября 2020 года:</w:t>
      </w:r>
    </w:p>
    <w:p w:rsidR="000F1D03" w:rsidRDefault="000F1D03" w:rsidP="000F1D0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</w:rPr>
        <w:t xml:space="preserve">Определить следующие места для размещения печатных агитационных </w:t>
      </w:r>
      <w:proofErr w:type="gramStart"/>
      <w:r>
        <w:rPr>
          <w:sz w:val="24"/>
          <w:szCs w:val="24"/>
          <w:shd w:val="clear" w:color="auto" w:fill="FFFFFF"/>
        </w:rPr>
        <w:t>матер</w:t>
      </w:r>
      <w:r w:rsidR="00047903">
        <w:rPr>
          <w:sz w:val="24"/>
          <w:szCs w:val="24"/>
          <w:shd w:val="clear" w:color="auto" w:fill="FFFFFF"/>
        </w:rPr>
        <w:t xml:space="preserve">иалов </w:t>
      </w:r>
      <w:r w:rsidR="00047903">
        <w:rPr>
          <w:color w:val="000000"/>
          <w:sz w:val="24"/>
          <w:szCs w:val="24"/>
        </w:rPr>
        <w:t xml:space="preserve"> на</w:t>
      </w:r>
      <w:proofErr w:type="gramEnd"/>
      <w:r w:rsidR="00047903">
        <w:rPr>
          <w:color w:val="000000"/>
          <w:sz w:val="24"/>
          <w:szCs w:val="24"/>
        </w:rPr>
        <w:t xml:space="preserve"> территории Старобелогорского</w:t>
      </w:r>
      <w:r>
        <w:rPr>
          <w:color w:val="000000"/>
          <w:sz w:val="24"/>
          <w:szCs w:val="24"/>
        </w:rPr>
        <w:t xml:space="preserve"> сельсовета</w:t>
      </w:r>
      <w:r w:rsidR="00047903">
        <w:rPr>
          <w:color w:val="000000"/>
          <w:sz w:val="24"/>
          <w:szCs w:val="24"/>
        </w:rPr>
        <w:t>:</w:t>
      </w:r>
    </w:p>
    <w:p w:rsidR="000F1D03" w:rsidRPr="00047903" w:rsidRDefault="000F1D03" w:rsidP="00047903">
      <w:pPr>
        <w:shd w:val="clear" w:color="auto" w:fill="FFFFFF"/>
        <w:tabs>
          <w:tab w:val="left" w:pos="851"/>
        </w:tabs>
        <w:ind w:left="567" w:right="-284"/>
        <w:jc w:val="both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047903">
        <w:rPr>
          <w:color w:val="000000"/>
          <w:sz w:val="24"/>
          <w:szCs w:val="24"/>
        </w:rPr>
        <w:t xml:space="preserve"> с. Старобелогорка, ул. Кооперативная д.2 </w:t>
      </w:r>
      <w:proofErr w:type="gramStart"/>
      <w:r w:rsidR="00047903">
        <w:rPr>
          <w:color w:val="000000"/>
          <w:sz w:val="24"/>
          <w:szCs w:val="24"/>
        </w:rPr>
        <w:t>( доска</w:t>
      </w:r>
      <w:proofErr w:type="gramEnd"/>
      <w:r w:rsidR="00047903">
        <w:rPr>
          <w:color w:val="000000"/>
          <w:sz w:val="24"/>
          <w:szCs w:val="24"/>
        </w:rPr>
        <w:t xml:space="preserve"> объявлений), ул. Кооперативная д.53, (доска объявлений), ул. Советская д.39( доска объявлений).</w:t>
      </w:r>
    </w:p>
    <w:p w:rsidR="000F1D03" w:rsidRDefault="000F1D03" w:rsidP="000F1D03">
      <w:pPr>
        <w:shd w:val="clear" w:color="auto" w:fill="FFFFFF"/>
        <w:tabs>
          <w:tab w:val="left" w:pos="851"/>
        </w:tabs>
        <w:ind w:right="-284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</w:rPr>
        <w:t>2.</w:t>
      </w:r>
      <w:r>
        <w:rPr>
          <w:rFonts w:eastAsia="Calibri"/>
          <w:sz w:val="24"/>
          <w:szCs w:val="24"/>
          <w:lang w:eastAsia="en-US"/>
        </w:rPr>
        <w:t xml:space="preserve"> В помещениях, на зданиях, сооружениях и иных объектах, не являющихся государственной и муниципальной собственностью – по согласованию с владельцами указанных объектов.</w:t>
      </w:r>
    </w:p>
    <w:p w:rsidR="000F1D03" w:rsidRDefault="000F1D03" w:rsidP="000F1D03">
      <w:pPr>
        <w:shd w:val="clear" w:color="auto" w:fill="FFFFFF"/>
        <w:tabs>
          <w:tab w:val="left" w:pos="851"/>
        </w:tabs>
        <w:ind w:right="-28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электро- и контактной сети, а также в помещениях избирательных комиссий, в помещениях для голосования и на расстоянии менее 50 метров от входа в них.</w:t>
      </w:r>
      <w:bookmarkStart w:id="0" w:name="_GoBack"/>
      <w:bookmarkEnd w:id="0"/>
    </w:p>
    <w:p w:rsidR="000F1D03" w:rsidRDefault="000F1D03" w:rsidP="000F1D03">
      <w:pPr>
        <w:pStyle w:val="a4"/>
        <w:ind w:firstLine="567"/>
        <w:jc w:val="both"/>
      </w:pPr>
      <w:r>
        <w:t>4. Контроль за исполнением настоящего постановления оставляю за собой.</w:t>
      </w:r>
    </w:p>
    <w:p w:rsidR="000F1D03" w:rsidRDefault="000F1D03" w:rsidP="000F1D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вступает в силу со дня его подписания и подлежит размещению на </w:t>
      </w:r>
      <w:proofErr w:type="gramStart"/>
      <w:r>
        <w:rPr>
          <w:sz w:val="24"/>
          <w:szCs w:val="24"/>
        </w:rPr>
        <w:t xml:space="preserve">официальном  </w:t>
      </w:r>
      <w:r w:rsidR="00047903">
        <w:rPr>
          <w:sz w:val="24"/>
          <w:szCs w:val="24"/>
        </w:rPr>
        <w:t>сайте</w:t>
      </w:r>
      <w:proofErr w:type="gramEnd"/>
      <w:r w:rsidR="00047903">
        <w:rPr>
          <w:sz w:val="24"/>
          <w:szCs w:val="24"/>
        </w:rPr>
        <w:t xml:space="preserve"> администрации  Старобелогорского</w:t>
      </w:r>
      <w:r>
        <w:rPr>
          <w:sz w:val="24"/>
          <w:szCs w:val="24"/>
        </w:rPr>
        <w:t xml:space="preserve"> сельсовета Новосергиевского района Оренбургской области.</w:t>
      </w:r>
    </w:p>
    <w:p w:rsidR="000F1D03" w:rsidRDefault="000F1D03" w:rsidP="000F1D03">
      <w:pPr>
        <w:tabs>
          <w:tab w:val="left" w:pos="6810"/>
        </w:tabs>
        <w:suppressAutoHyphens/>
        <w:jc w:val="both"/>
        <w:rPr>
          <w:sz w:val="24"/>
          <w:szCs w:val="24"/>
        </w:rPr>
      </w:pPr>
    </w:p>
    <w:p w:rsidR="000F1D03" w:rsidRDefault="000F1D03" w:rsidP="000F1D03">
      <w:pPr>
        <w:tabs>
          <w:tab w:val="left" w:pos="6810"/>
        </w:tabs>
        <w:suppressAutoHyphens/>
        <w:jc w:val="both"/>
        <w:rPr>
          <w:sz w:val="24"/>
          <w:szCs w:val="24"/>
        </w:rPr>
      </w:pPr>
    </w:p>
    <w:p w:rsidR="000F1D03" w:rsidRDefault="000F1D03" w:rsidP="000F1D03">
      <w:pPr>
        <w:tabs>
          <w:tab w:val="left" w:pos="6810"/>
        </w:tabs>
        <w:suppressAutoHyphens/>
        <w:jc w:val="both"/>
        <w:rPr>
          <w:sz w:val="24"/>
          <w:szCs w:val="24"/>
        </w:rPr>
      </w:pPr>
    </w:p>
    <w:p w:rsidR="000F1D03" w:rsidRDefault="000F1D03" w:rsidP="000F1D03">
      <w:pPr>
        <w:tabs>
          <w:tab w:val="left" w:pos="681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</w:t>
      </w:r>
      <w:r w:rsidR="0004790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="00047903">
        <w:rPr>
          <w:sz w:val="24"/>
          <w:szCs w:val="24"/>
        </w:rPr>
        <w:t>Т.З.Зайнутдинова</w:t>
      </w:r>
      <w:r>
        <w:rPr>
          <w:sz w:val="24"/>
          <w:szCs w:val="24"/>
        </w:rPr>
        <w:t xml:space="preserve">       </w:t>
      </w:r>
      <w:r w:rsidR="00047903">
        <w:rPr>
          <w:sz w:val="24"/>
          <w:szCs w:val="24"/>
        </w:rPr>
        <w:t xml:space="preserve">                  </w:t>
      </w:r>
    </w:p>
    <w:p w:rsidR="000F1D03" w:rsidRDefault="000F1D03" w:rsidP="000F1D03">
      <w:pPr>
        <w:ind w:right="5755"/>
        <w:jc w:val="center"/>
        <w:rPr>
          <w:b/>
          <w:sz w:val="24"/>
          <w:szCs w:val="24"/>
        </w:rPr>
      </w:pPr>
    </w:p>
    <w:p w:rsidR="000F1D03" w:rsidRDefault="000F1D03" w:rsidP="000F1D03">
      <w:pPr>
        <w:ind w:right="5755"/>
        <w:jc w:val="center"/>
        <w:rPr>
          <w:b/>
          <w:sz w:val="24"/>
          <w:szCs w:val="24"/>
        </w:rPr>
      </w:pPr>
    </w:p>
    <w:p w:rsidR="000F1D03" w:rsidRDefault="000F1D03" w:rsidP="000F1D03">
      <w:pPr>
        <w:ind w:right="5755"/>
        <w:jc w:val="center"/>
        <w:rPr>
          <w:b/>
          <w:sz w:val="24"/>
          <w:szCs w:val="24"/>
        </w:rPr>
      </w:pPr>
    </w:p>
    <w:p w:rsidR="000F1D03" w:rsidRDefault="000F1D03" w:rsidP="000F1D03">
      <w:pPr>
        <w:tabs>
          <w:tab w:val="left" w:pos="3780"/>
        </w:tabs>
        <w:ind w:right="-133"/>
        <w:jc w:val="both"/>
        <w:rPr>
          <w:sz w:val="24"/>
          <w:szCs w:val="24"/>
        </w:rPr>
      </w:pPr>
      <w:r>
        <w:rPr>
          <w:sz w:val="24"/>
          <w:szCs w:val="24"/>
        </w:rPr>
        <w:t>Разослано: УИК, прокурору, в дело</w:t>
      </w:r>
    </w:p>
    <w:p w:rsidR="000F1D03" w:rsidRDefault="000F1D03" w:rsidP="000F1D03">
      <w:pPr>
        <w:shd w:val="clear" w:color="auto" w:fill="FFFFFF"/>
        <w:tabs>
          <w:tab w:val="left" w:pos="851"/>
        </w:tabs>
        <w:ind w:right="-284" w:firstLine="567"/>
        <w:jc w:val="both"/>
        <w:rPr>
          <w:color w:val="000000"/>
          <w:sz w:val="24"/>
          <w:szCs w:val="24"/>
        </w:rPr>
      </w:pPr>
    </w:p>
    <w:p w:rsidR="00EE6416" w:rsidRDefault="00EE6416"/>
    <w:sectPr w:rsidR="00EE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CF"/>
    <w:rsid w:val="00047903"/>
    <w:rsid w:val="000F1D03"/>
    <w:rsid w:val="002D18CF"/>
    <w:rsid w:val="00E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4730-27BA-4966-AB6E-107420B1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0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0F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0F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9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03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2020-08-11T12:13:00Z</cp:lastPrinted>
  <dcterms:created xsi:type="dcterms:W3CDTF">2020-08-11T05:56:00Z</dcterms:created>
  <dcterms:modified xsi:type="dcterms:W3CDTF">2020-08-11T12:13:00Z</dcterms:modified>
</cp:coreProperties>
</file>