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35" w:rsidRDefault="00D70635" w:rsidP="00D70635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D70635" w:rsidRDefault="00D70635" w:rsidP="00D7063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70635" w:rsidRDefault="00D70635" w:rsidP="00D7063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70635" w:rsidRDefault="00D70635" w:rsidP="00D70635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D70635" w:rsidRDefault="00D70635" w:rsidP="00D7063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70635" w:rsidRDefault="00D70635" w:rsidP="00D70635">
      <w:pPr>
        <w:ind w:right="5755"/>
        <w:jc w:val="center"/>
        <w:rPr>
          <w:b/>
        </w:rPr>
      </w:pPr>
      <w:proofErr w:type="gramStart"/>
      <w:r>
        <w:rPr>
          <w:b/>
        </w:rPr>
        <w:t>Оренбургской  области</w:t>
      </w:r>
      <w:proofErr w:type="gramEnd"/>
    </w:p>
    <w:p w:rsidR="00D70635" w:rsidRDefault="00D70635" w:rsidP="00D70635">
      <w:pPr>
        <w:ind w:right="5755"/>
        <w:jc w:val="center"/>
        <w:rPr>
          <w:b/>
        </w:rPr>
      </w:pPr>
    </w:p>
    <w:p w:rsidR="00D70635" w:rsidRDefault="00D70635" w:rsidP="00D7063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70635" w:rsidRDefault="00D70635" w:rsidP="00D70635">
      <w:pPr>
        <w:ind w:right="5755"/>
        <w:jc w:val="center"/>
        <w:rPr>
          <w:b/>
        </w:rPr>
      </w:pPr>
    </w:p>
    <w:p w:rsidR="00D70635" w:rsidRDefault="00D70635" w:rsidP="00D70635">
      <w:pPr>
        <w:ind w:right="5755"/>
        <w:jc w:val="center"/>
      </w:pPr>
      <w:r>
        <w:t>22.03.2022 г. № 10</w:t>
      </w:r>
      <w:r>
        <w:t>-п.</w:t>
      </w:r>
    </w:p>
    <w:p w:rsidR="00D70635" w:rsidRDefault="00D70635" w:rsidP="00D70635">
      <w:pPr>
        <w:ind w:left="360" w:right="5755" w:hanging="120"/>
        <w:jc w:val="center"/>
      </w:pPr>
      <w:r>
        <w:t>с. Старобелогорка</w:t>
      </w:r>
    </w:p>
    <w:p w:rsidR="00D70635" w:rsidRDefault="00D70635" w:rsidP="00D70635">
      <w:pPr>
        <w:jc w:val="both"/>
        <w:rPr>
          <w:b/>
        </w:rPr>
      </w:pPr>
    </w:p>
    <w:p w:rsidR="00D70635" w:rsidRDefault="00D70635" w:rsidP="00D70635">
      <w:pPr>
        <w:ind w:right="3467"/>
        <w:jc w:val="both"/>
      </w:pPr>
      <w:r>
        <w:t>Об утверждении плана антинаркотических мероприятий на территории МО Старобелогорский сельсовет Новосергиевского рай</w:t>
      </w:r>
      <w:r>
        <w:t>она Оренбургской области на 2022</w:t>
      </w:r>
      <w:r>
        <w:t xml:space="preserve"> год</w:t>
      </w:r>
    </w:p>
    <w:p w:rsidR="00D70635" w:rsidRDefault="00D70635" w:rsidP="00D70635">
      <w:pPr>
        <w:jc w:val="both"/>
      </w:pPr>
    </w:p>
    <w:p w:rsidR="00D70635" w:rsidRDefault="00D70635" w:rsidP="00D70635">
      <w:pPr>
        <w:tabs>
          <w:tab w:val="left" w:pos="9356"/>
        </w:tabs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соответствии с Указом Президента РФ от 09 июня </w:t>
      </w:r>
      <w:smartTag w:uri="urn:schemas-microsoft-com:office:smarttags" w:element="metricconverter">
        <w:smartTagPr>
          <w:attr w:name="ProductID" w:val="2010 г"/>
        </w:smartTagPr>
        <w:r>
          <w:rPr>
            <w:shd w:val="clear" w:color="auto" w:fill="FFFFFF"/>
          </w:rPr>
          <w:t>2010 г</w:t>
        </w:r>
      </w:smartTag>
      <w:r>
        <w:rPr>
          <w:shd w:val="clear" w:color="auto" w:fill="FFFFFF"/>
        </w:rPr>
        <w:t>. № 690 «Об утверждении Стратегии государственной антинаркотической политики Российской Федерации до 2020 года», Федеральным законом от 06.10.2003 г. № 131-ФЗ «Об общих принципах организации местного самоуправления в Российской Федерации», с Уставом Старобелогорского сельсовета:</w:t>
      </w:r>
    </w:p>
    <w:p w:rsidR="00D70635" w:rsidRDefault="00D70635" w:rsidP="00D70635">
      <w:pPr>
        <w:tabs>
          <w:tab w:val="left" w:pos="9356"/>
        </w:tabs>
        <w:ind w:right="-1" w:firstLine="567"/>
        <w:jc w:val="both"/>
      </w:pPr>
      <w:r>
        <w:rPr>
          <w:shd w:val="clear" w:color="auto" w:fill="FFFFFF"/>
        </w:rPr>
        <w:t xml:space="preserve">1. Утвердить План антинаркотических мероприятий </w:t>
      </w:r>
      <w:proofErr w:type="gramStart"/>
      <w:r>
        <w:rPr>
          <w:shd w:val="clear" w:color="auto" w:fill="FFFFFF"/>
        </w:rPr>
        <w:t xml:space="preserve">на  </w:t>
      </w:r>
      <w:r>
        <w:t>территории</w:t>
      </w:r>
      <w:proofErr w:type="gramEnd"/>
      <w:r>
        <w:t xml:space="preserve"> МО Старобелогорский сельсовет Новосергиевского рай</w:t>
      </w:r>
      <w:r>
        <w:t>она Оренбургской области на 2022</w:t>
      </w:r>
      <w:r>
        <w:t xml:space="preserve"> год, согласно приложению.</w:t>
      </w:r>
    </w:p>
    <w:p w:rsidR="00D70635" w:rsidRDefault="00D70635" w:rsidP="00D70635">
      <w:pPr>
        <w:tabs>
          <w:tab w:val="left" w:pos="9792"/>
        </w:tabs>
        <w:ind w:firstLine="612"/>
        <w:jc w:val="both"/>
      </w:pPr>
      <w:r>
        <w:t>2.   Настоящее постановление вступает в силу после его официальн</w:t>
      </w:r>
      <w:r>
        <w:t>ого опубликования в сети Интернет</w:t>
      </w:r>
      <w:r>
        <w:t>.</w:t>
      </w:r>
    </w:p>
    <w:p w:rsidR="00D70635" w:rsidRDefault="00D70635" w:rsidP="00D70635">
      <w:pPr>
        <w:ind w:firstLine="612"/>
        <w:jc w:val="both"/>
      </w:pPr>
      <w:r>
        <w:t>3. Контроль за исполнением настоящего постановления оставляю за собой.</w:t>
      </w:r>
    </w:p>
    <w:p w:rsidR="00D70635" w:rsidRDefault="00D70635" w:rsidP="00D70635">
      <w:pPr>
        <w:tabs>
          <w:tab w:val="left" w:pos="9356"/>
        </w:tabs>
        <w:ind w:right="-1" w:firstLine="567"/>
        <w:jc w:val="both"/>
      </w:pPr>
    </w:p>
    <w:p w:rsidR="00D70635" w:rsidRDefault="00D70635" w:rsidP="00D70635">
      <w:pPr>
        <w:tabs>
          <w:tab w:val="left" w:pos="4212"/>
        </w:tabs>
        <w:ind w:right="5755"/>
        <w:jc w:val="center"/>
      </w:pPr>
    </w:p>
    <w:p w:rsidR="00D70635" w:rsidRDefault="00D70635" w:rsidP="00D70635">
      <w:pPr>
        <w:jc w:val="both"/>
      </w:pPr>
      <w:r>
        <w:t xml:space="preserve">Глава </w:t>
      </w:r>
      <w:proofErr w:type="gramStart"/>
      <w:r>
        <w:t xml:space="preserve">администрации:   </w:t>
      </w:r>
      <w:proofErr w:type="gramEnd"/>
      <w:r>
        <w:t xml:space="preserve">                                         </w:t>
      </w:r>
      <w:r>
        <w:t xml:space="preserve">               </w:t>
      </w:r>
      <w:proofErr w:type="spellStart"/>
      <w:r>
        <w:t>А.В.Кудряшов</w:t>
      </w:r>
      <w:proofErr w:type="spellEnd"/>
    </w:p>
    <w:p w:rsidR="00D70635" w:rsidRDefault="00D70635" w:rsidP="00D70635">
      <w:pPr>
        <w:jc w:val="both"/>
      </w:pPr>
    </w:p>
    <w:p w:rsidR="00D70635" w:rsidRDefault="00D70635" w:rsidP="00D70635">
      <w:pPr>
        <w:jc w:val="both"/>
      </w:pPr>
    </w:p>
    <w:p w:rsidR="00D70635" w:rsidRDefault="00D70635" w:rsidP="00D70635">
      <w:pPr>
        <w:jc w:val="both"/>
      </w:pPr>
    </w:p>
    <w:p w:rsidR="00D70635" w:rsidRDefault="00D70635" w:rsidP="00D70635">
      <w:pPr>
        <w:jc w:val="both"/>
      </w:pPr>
    </w:p>
    <w:p w:rsidR="00D70635" w:rsidRDefault="00D70635" w:rsidP="00D70635">
      <w:pPr>
        <w:jc w:val="both"/>
      </w:pPr>
      <w:r>
        <w:t xml:space="preserve">Разослано: прокурору, в дело                                             </w:t>
      </w:r>
    </w:p>
    <w:p w:rsidR="00D70635" w:rsidRDefault="00D70635" w:rsidP="00D70635">
      <w:pPr>
        <w:ind w:left="1080"/>
        <w:jc w:val="right"/>
        <w:rPr>
          <w:sz w:val="24"/>
          <w:szCs w:val="24"/>
        </w:rPr>
      </w:pPr>
    </w:p>
    <w:p w:rsidR="00D70635" w:rsidRDefault="00D70635" w:rsidP="00D70635">
      <w:pPr>
        <w:ind w:left="1080"/>
        <w:jc w:val="right"/>
        <w:rPr>
          <w:sz w:val="24"/>
          <w:szCs w:val="24"/>
        </w:rPr>
      </w:pPr>
    </w:p>
    <w:p w:rsidR="00D70635" w:rsidRDefault="00D70635" w:rsidP="00D70635">
      <w:pPr>
        <w:ind w:left="1080"/>
        <w:jc w:val="right"/>
        <w:rPr>
          <w:sz w:val="24"/>
          <w:szCs w:val="24"/>
        </w:rPr>
      </w:pPr>
    </w:p>
    <w:p w:rsidR="00D70635" w:rsidRDefault="00D70635" w:rsidP="00D70635">
      <w:pPr>
        <w:ind w:left="1080"/>
        <w:jc w:val="right"/>
        <w:rPr>
          <w:sz w:val="24"/>
          <w:szCs w:val="24"/>
        </w:rPr>
      </w:pPr>
    </w:p>
    <w:p w:rsidR="00D70635" w:rsidRDefault="00D70635" w:rsidP="00D70635">
      <w:pPr>
        <w:ind w:left="1080"/>
        <w:jc w:val="right"/>
        <w:rPr>
          <w:sz w:val="24"/>
          <w:szCs w:val="24"/>
        </w:rPr>
      </w:pPr>
    </w:p>
    <w:p w:rsidR="00D70635" w:rsidRDefault="00D70635" w:rsidP="00D70635">
      <w:pPr>
        <w:rPr>
          <w:sz w:val="24"/>
          <w:szCs w:val="24"/>
        </w:rPr>
      </w:pPr>
    </w:p>
    <w:p w:rsidR="00D70635" w:rsidRDefault="00D70635" w:rsidP="00D70635">
      <w:pPr>
        <w:rPr>
          <w:sz w:val="24"/>
          <w:szCs w:val="24"/>
        </w:rPr>
      </w:pPr>
    </w:p>
    <w:p w:rsidR="00D70635" w:rsidRDefault="00D70635" w:rsidP="00D70635">
      <w:pPr>
        <w:rPr>
          <w:sz w:val="24"/>
          <w:szCs w:val="24"/>
        </w:rPr>
      </w:pPr>
    </w:p>
    <w:p w:rsidR="00D70635" w:rsidRDefault="00D70635" w:rsidP="00D7063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  </w:t>
      </w:r>
    </w:p>
    <w:p w:rsidR="00D70635" w:rsidRDefault="00D70635" w:rsidP="00D706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D70635" w:rsidRDefault="00D70635" w:rsidP="00D70635">
      <w:pPr>
        <w:jc w:val="right"/>
        <w:rPr>
          <w:sz w:val="24"/>
          <w:szCs w:val="24"/>
        </w:rPr>
      </w:pPr>
      <w:r>
        <w:rPr>
          <w:sz w:val="24"/>
          <w:szCs w:val="24"/>
        </w:rPr>
        <w:t>Старобелогорский сельсовета</w:t>
      </w:r>
    </w:p>
    <w:p w:rsidR="00D70635" w:rsidRDefault="00D70635" w:rsidP="00D70635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от 22.03.2022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10</w:t>
      </w:r>
      <w:r>
        <w:rPr>
          <w:color w:val="000000"/>
          <w:sz w:val="24"/>
          <w:szCs w:val="24"/>
        </w:rPr>
        <w:t>-п.</w:t>
      </w:r>
    </w:p>
    <w:p w:rsidR="00D70635" w:rsidRDefault="00D70635" w:rsidP="00D70635">
      <w:pPr>
        <w:jc w:val="right"/>
      </w:pPr>
    </w:p>
    <w:p w:rsidR="00D70635" w:rsidRDefault="00D70635" w:rsidP="00D70635">
      <w:pPr>
        <w:tabs>
          <w:tab w:val="left" w:pos="4212"/>
        </w:tabs>
        <w:ind w:right="-1"/>
        <w:jc w:val="center"/>
        <w:rPr>
          <w:sz w:val="24"/>
          <w:szCs w:val="24"/>
        </w:rPr>
      </w:pPr>
    </w:p>
    <w:p w:rsidR="00D70635" w:rsidRDefault="00D70635" w:rsidP="00D70635">
      <w:pPr>
        <w:tabs>
          <w:tab w:val="left" w:pos="4212"/>
        </w:tabs>
        <w:ind w:right="-1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План </w:t>
      </w:r>
    </w:p>
    <w:p w:rsidR="00D70635" w:rsidRDefault="00D70635" w:rsidP="00D70635">
      <w:pPr>
        <w:tabs>
          <w:tab w:val="left" w:pos="4212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антинаркотических мероприятий </w:t>
      </w:r>
      <w:proofErr w:type="gramStart"/>
      <w:r>
        <w:rPr>
          <w:b/>
          <w:sz w:val="24"/>
          <w:szCs w:val="24"/>
          <w:shd w:val="clear" w:color="auto" w:fill="FFFFFF"/>
        </w:rPr>
        <w:t xml:space="preserve">на  </w:t>
      </w:r>
      <w:r>
        <w:rPr>
          <w:b/>
          <w:sz w:val="24"/>
          <w:szCs w:val="24"/>
        </w:rPr>
        <w:t>территории</w:t>
      </w:r>
      <w:proofErr w:type="gramEnd"/>
      <w:r>
        <w:rPr>
          <w:b/>
          <w:sz w:val="24"/>
          <w:szCs w:val="24"/>
        </w:rPr>
        <w:t xml:space="preserve"> МО Старобелогорский сельсовет Новосергиевского рай</w:t>
      </w:r>
      <w:r>
        <w:rPr>
          <w:b/>
          <w:sz w:val="24"/>
          <w:szCs w:val="24"/>
        </w:rPr>
        <w:t>она Оренбургской области на 2022</w:t>
      </w:r>
      <w:r>
        <w:rPr>
          <w:b/>
          <w:sz w:val="24"/>
          <w:szCs w:val="24"/>
        </w:rPr>
        <w:t xml:space="preserve"> год</w:t>
      </w:r>
    </w:p>
    <w:p w:rsidR="00D70635" w:rsidRDefault="00D70635" w:rsidP="00D70635">
      <w:pPr>
        <w:tabs>
          <w:tab w:val="left" w:pos="4212"/>
        </w:tabs>
        <w:ind w:right="5755"/>
        <w:jc w:val="center"/>
        <w:rPr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10"/>
        <w:gridCol w:w="2393"/>
        <w:gridCol w:w="2393"/>
      </w:tblGrid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Старобелогорский СДК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Взаимодействие с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представителями  СМИ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Администрация,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«Старобелогорская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«Старобелогорская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«Старобелогорская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июнь, июль, август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ЦКС «Старобелогорский филиал»  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МОБУ «Старобелогорская СОШ»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Проведение мероприятий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в  сельских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ЦКС «Старобелогорский филиал»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июнь, сентябрь 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«Старобелогорская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Выявление и предоставление информации о фактах продажи несовершеннолетним алкогольной продукции, пива и табачных изделий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Обеспечение выполнения мероприятий по выявлению и уничтожению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наркосодержащей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растительности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летний период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Информирование граждан об административной и уголовной ответственности за незаконное культивирование растений, содержащих наркотические вещества, на сходах и собраниях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</w:tr>
    </w:tbl>
    <w:p w:rsidR="00D70635" w:rsidRDefault="00D70635" w:rsidP="00D70635">
      <w:pPr>
        <w:tabs>
          <w:tab w:val="left" w:pos="9356"/>
        </w:tabs>
        <w:ind w:right="-1"/>
        <w:jc w:val="center"/>
      </w:pPr>
    </w:p>
    <w:p w:rsidR="00D70635" w:rsidRDefault="00D70635" w:rsidP="00D70635">
      <w:pPr>
        <w:tabs>
          <w:tab w:val="left" w:pos="4212"/>
        </w:tabs>
        <w:ind w:right="5755"/>
        <w:jc w:val="center"/>
      </w:pPr>
    </w:p>
    <w:p w:rsidR="00D70635" w:rsidRDefault="00D70635" w:rsidP="00D70635"/>
    <w:p w:rsidR="00D70635" w:rsidRDefault="00D70635" w:rsidP="00D70635"/>
    <w:p w:rsidR="00D70635" w:rsidRDefault="00D70635" w:rsidP="00D70635"/>
    <w:p w:rsidR="00D70635" w:rsidRDefault="00D70635" w:rsidP="00D70635"/>
    <w:p w:rsidR="00C970AD" w:rsidRDefault="00C970AD"/>
    <w:sectPr w:rsidR="00C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E3"/>
    <w:rsid w:val="00685FE3"/>
    <w:rsid w:val="00C970AD"/>
    <w:rsid w:val="00D7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ED11-AFFD-44FE-B195-F3BCAA90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35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6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635"/>
    <w:rPr>
      <w:rFonts w:ascii="Segoe UI" w:eastAsia="Calibri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cp:lastPrinted>2022-03-25T07:01:00Z</cp:lastPrinted>
  <dcterms:created xsi:type="dcterms:W3CDTF">2022-03-25T06:58:00Z</dcterms:created>
  <dcterms:modified xsi:type="dcterms:W3CDTF">2022-03-25T07:01:00Z</dcterms:modified>
</cp:coreProperties>
</file>