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871" w:rsidRDefault="00FA5117" w:rsidP="00FA5117">
      <w:pPr>
        <w:ind w:right="5755"/>
        <w:rPr>
          <w:b/>
        </w:rPr>
      </w:pPr>
      <w:r>
        <w:rPr>
          <w:b/>
        </w:rPr>
        <w:t xml:space="preserve">     </w:t>
      </w:r>
      <w:r w:rsidR="00B44871">
        <w:rPr>
          <w:b/>
        </w:rPr>
        <w:t>АДМИНИСТРАЦИЯ</w:t>
      </w:r>
    </w:p>
    <w:p w:rsidR="00B44871" w:rsidRDefault="00B44871" w:rsidP="00B44871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B44871" w:rsidRDefault="00B44871" w:rsidP="00B44871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B44871" w:rsidRDefault="00B44871" w:rsidP="00B44871">
      <w:pPr>
        <w:ind w:right="5755"/>
        <w:jc w:val="center"/>
        <w:rPr>
          <w:b/>
        </w:rPr>
      </w:pPr>
      <w:r>
        <w:rPr>
          <w:b/>
        </w:rPr>
        <w:t xml:space="preserve"> </w:t>
      </w:r>
      <w:r w:rsidR="00607738">
        <w:rPr>
          <w:b/>
        </w:rPr>
        <w:t xml:space="preserve">Старобелогорский </w:t>
      </w:r>
      <w:r>
        <w:rPr>
          <w:b/>
        </w:rPr>
        <w:t>сельсовет</w:t>
      </w:r>
    </w:p>
    <w:p w:rsidR="00B44871" w:rsidRDefault="00B44871" w:rsidP="00B44871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B44871" w:rsidRDefault="00B44871" w:rsidP="00B44871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B44871" w:rsidRDefault="00B44871" w:rsidP="00B44871">
      <w:pPr>
        <w:ind w:right="5755"/>
        <w:jc w:val="center"/>
        <w:rPr>
          <w:b/>
        </w:rPr>
      </w:pPr>
    </w:p>
    <w:p w:rsidR="00B44871" w:rsidRDefault="00B44871" w:rsidP="00B44871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B44871" w:rsidRDefault="00B44871" w:rsidP="00B44871">
      <w:pPr>
        <w:ind w:right="5755"/>
        <w:jc w:val="center"/>
        <w:rPr>
          <w:b/>
        </w:rPr>
      </w:pPr>
    </w:p>
    <w:p w:rsidR="00B44871" w:rsidRDefault="00607738" w:rsidP="00B44871">
      <w:pPr>
        <w:ind w:right="5755"/>
        <w:jc w:val="center"/>
      </w:pPr>
      <w:r>
        <w:t>14.05.2021 г. № 31</w:t>
      </w:r>
      <w:r w:rsidR="00B44871">
        <w:t>-п</w:t>
      </w:r>
    </w:p>
    <w:p w:rsidR="00B44871" w:rsidRDefault="00607738" w:rsidP="00B44871">
      <w:pPr>
        <w:ind w:right="5755"/>
        <w:jc w:val="center"/>
      </w:pPr>
      <w:r>
        <w:t>с. Старобелогорка</w:t>
      </w:r>
    </w:p>
    <w:p w:rsidR="00B44871" w:rsidRDefault="00B44871" w:rsidP="00B44871">
      <w:pPr>
        <w:ind w:right="5755"/>
        <w:jc w:val="center"/>
      </w:pPr>
    </w:p>
    <w:p w:rsidR="00B44871" w:rsidRDefault="00B44871" w:rsidP="00B44871">
      <w:pPr>
        <w:ind w:right="3685"/>
        <w:jc w:val="both"/>
      </w:pPr>
      <w:r>
        <w:t xml:space="preserve">Об утверждении Порядка разработки и утверждения схемы размещения нестационарных торговых объектов на </w:t>
      </w:r>
      <w:proofErr w:type="gramStart"/>
      <w:r>
        <w:t>территории  муниципального</w:t>
      </w:r>
      <w:proofErr w:type="gramEnd"/>
      <w:r>
        <w:t xml:space="preserve"> образования </w:t>
      </w:r>
      <w:r w:rsidR="00607738">
        <w:t>Старобелогорский</w:t>
      </w:r>
      <w:r>
        <w:t xml:space="preserve"> сельсовет</w:t>
      </w:r>
    </w:p>
    <w:p w:rsidR="00B44871" w:rsidRDefault="00B44871" w:rsidP="00B44871">
      <w:pPr>
        <w:ind w:right="3685"/>
        <w:jc w:val="both"/>
      </w:pPr>
    </w:p>
    <w:p w:rsidR="00B44871" w:rsidRDefault="00B44871" w:rsidP="00B44871">
      <w:pPr>
        <w:autoSpaceDE w:val="0"/>
        <w:jc w:val="both"/>
      </w:pPr>
      <w:r>
        <w:t xml:space="preserve">          В соответствии Федеральным </w:t>
      </w:r>
      <w:hyperlink r:id="rId5" w:history="1">
        <w:r w:rsidRPr="00852DD0">
          <w:rPr>
            <w:rStyle w:val="a3"/>
            <w:color w:val="auto"/>
            <w:u w:val="none"/>
          </w:rPr>
          <w:t>законом</w:t>
        </w:r>
      </w:hyperlink>
      <w:r w:rsidRPr="00852DD0"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852DD0">
          <w:rPr>
            <w:rStyle w:val="a3"/>
            <w:color w:val="auto"/>
            <w:u w:val="none"/>
          </w:rPr>
          <w:t>законом</w:t>
        </w:r>
      </w:hyperlink>
      <w:r w:rsidRPr="00852DD0">
        <w:t xml:space="preserve"> о</w:t>
      </w:r>
      <w:r>
        <w:t xml:space="preserve">т 28.12.2009 N 381-ФЗ "Об основах государственного регулирования торговой деятельности в Российской Федерации", руководствуясь Уставом  муниципального образования </w:t>
      </w:r>
      <w:r w:rsidR="00607738">
        <w:t>Старобелогорский</w:t>
      </w:r>
      <w:r>
        <w:t xml:space="preserve"> сельсовет:</w:t>
      </w:r>
    </w:p>
    <w:p w:rsidR="00B44871" w:rsidRDefault="00B44871" w:rsidP="00B44871">
      <w:pPr>
        <w:autoSpaceDE w:val="0"/>
        <w:ind w:firstLine="567"/>
        <w:jc w:val="both"/>
      </w:pPr>
      <w:r>
        <w:t>1. Утвердить:</w:t>
      </w:r>
    </w:p>
    <w:p w:rsidR="00B44871" w:rsidRDefault="00B44871" w:rsidP="00B44871">
      <w:pPr>
        <w:autoSpaceDE w:val="0"/>
        <w:ind w:firstLine="567"/>
        <w:jc w:val="both"/>
      </w:pPr>
      <w:r>
        <w:t xml:space="preserve">1.1. Порядок разработки и утверждения схемы размещения нестационарных торговых объектов на территории муниципального образования </w:t>
      </w:r>
      <w:r w:rsidR="00607738">
        <w:t>Старобелогорский</w:t>
      </w:r>
      <w:r>
        <w:t xml:space="preserve"> </w:t>
      </w:r>
      <w:proofErr w:type="gramStart"/>
      <w:r>
        <w:t>сельсовет  согласно</w:t>
      </w:r>
      <w:proofErr w:type="gramEnd"/>
      <w:r>
        <w:t xml:space="preserve"> приложению N 1.</w:t>
      </w:r>
    </w:p>
    <w:p w:rsidR="00B44871" w:rsidRDefault="00B44871" w:rsidP="00B44871">
      <w:pPr>
        <w:autoSpaceDE w:val="0"/>
        <w:ind w:firstLine="567"/>
        <w:jc w:val="both"/>
      </w:pPr>
      <w:r>
        <w:t xml:space="preserve">1.2. Форму схемы размещения нестационарных торговых объектов на территории муниципального образования </w:t>
      </w:r>
      <w:r w:rsidR="00607738">
        <w:t>Старобелогорский</w:t>
      </w:r>
      <w:r>
        <w:t xml:space="preserve"> сельсовет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B44871" w:rsidRDefault="00B44871" w:rsidP="00B44871">
      <w:pPr>
        <w:shd w:val="clear" w:color="auto" w:fill="FFFFFF"/>
        <w:ind w:firstLine="567"/>
        <w:jc w:val="both"/>
        <w:rPr>
          <w:bCs w:val="0"/>
        </w:rPr>
      </w:pPr>
      <w:r>
        <w:rPr>
          <w:bCs w:val="0"/>
        </w:rPr>
        <w:t>2. Контроль за исполнением настоящего постановления оставляю за собой.</w:t>
      </w:r>
    </w:p>
    <w:p w:rsidR="00B44871" w:rsidRDefault="00B44871" w:rsidP="00B44871">
      <w:pPr>
        <w:shd w:val="clear" w:color="auto" w:fill="FFFFFF"/>
        <w:ind w:firstLine="567"/>
        <w:jc w:val="both"/>
        <w:rPr>
          <w:bCs w:val="0"/>
        </w:rPr>
      </w:pPr>
      <w:r>
        <w:rPr>
          <w:bCs w:val="0"/>
        </w:rPr>
        <w:t xml:space="preserve">3.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r w:rsidR="00607738">
        <w:rPr>
          <w:bCs w:val="0"/>
        </w:rPr>
        <w:t>Старобелогорский</w:t>
      </w:r>
      <w:r>
        <w:rPr>
          <w:bCs w:val="0"/>
        </w:rPr>
        <w:t xml:space="preserve"> сельсовет </w:t>
      </w:r>
      <w:proofErr w:type="spellStart"/>
      <w:r w:rsidR="00607738">
        <w:rPr>
          <w:bCs w:val="0"/>
        </w:rPr>
        <w:t>Старобелогорский</w:t>
      </w:r>
      <w:r>
        <w:rPr>
          <w:bCs w:val="0"/>
        </w:rPr>
        <w:t>.рф</w:t>
      </w:r>
      <w:proofErr w:type="spellEnd"/>
      <w:r>
        <w:rPr>
          <w:bCs w:val="0"/>
        </w:rPr>
        <w:t xml:space="preserve"> в сети “Интернет”.</w:t>
      </w:r>
    </w:p>
    <w:p w:rsidR="00B44871" w:rsidRDefault="00B44871" w:rsidP="00B44871">
      <w:pPr>
        <w:shd w:val="clear" w:color="auto" w:fill="FFFFFF"/>
        <w:ind w:firstLine="567"/>
        <w:jc w:val="both"/>
        <w:rPr>
          <w:bCs w:val="0"/>
        </w:rPr>
      </w:pPr>
    </w:p>
    <w:p w:rsidR="00B44871" w:rsidRDefault="00B44871" w:rsidP="00B44871">
      <w:pPr>
        <w:shd w:val="clear" w:color="auto" w:fill="FFFFFF"/>
        <w:ind w:firstLine="567"/>
        <w:jc w:val="both"/>
        <w:rPr>
          <w:bCs w:val="0"/>
        </w:rPr>
      </w:pPr>
      <w:bookmarkStart w:id="0" w:name="_GoBack"/>
      <w:bookmarkEnd w:id="0"/>
    </w:p>
    <w:p w:rsidR="00B44871" w:rsidRDefault="00B44871" w:rsidP="00B44871">
      <w:pPr>
        <w:shd w:val="clear" w:color="auto" w:fill="FFFFFF"/>
        <w:ind w:firstLine="567"/>
        <w:jc w:val="both"/>
        <w:rPr>
          <w:bCs w:val="0"/>
        </w:rPr>
      </w:pPr>
      <w:r>
        <w:rPr>
          <w:bCs w:val="0"/>
        </w:rPr>
        <w:t xml:space="preserve">Глава администрации    </w:t>
      </w:r>
    </w:p>
    <w:p w:rsidR="00B44871" w:rsidRDefault="00607738" w:rsidP="00B44871">
      <w:pPr>
        <w:shd w:val="clear" w:color="auto" w:fill="FFFFFF"/>
        <w:ind w:firstLine="567"/>
        <w:jc w:val="both"/>
        <w:rPr>
          <w:bCs w:val="0"/>
        </w:rPr>
      </w:pPr>
      <w:r>
        <w:rPr>
          <w:bCs w:val="0"/>
        </w:rPr>
        <w:t xml:space="preserve">Старобелогорского </w:t>
      </w:r>
      <w:r w:rsidR="00B44871">
        <w:rPr>
          <w:bCs w:val="0"/>
        </w:rPr>
        <w:t xml:space="preserve">сельсовета                              </w:t>
      </w:r>
      <w:r>
        <w:rPr>
          <w:bCs w:val="0"/>
        </w:rPr>
        <w:t xml:space="preserve">      Р.И.Зайнутдинов</w:t>
      </w:r>
    </w:p>
    <w:p w:rsidR="00B44871" w:rsidRDefault="00B44871" w:rsidP="00B44871">
      <w:pPr>
        <w:shd w:val="clear" w:color="auto" w:fill="FFFFFF"/>
        <w:jc w:val="both"/>
        <w:rPr>
          <w:bCs w:val="0"/>
        </w:rPr>
      </w:pPr>
    </w:p>
    <w:p w:rsidR="00B44871" w:rsidRDefault="00B44871" w:rsidP="00B44871">
      <w:pPr>
        <w:shd w:val="clear" w:color="auto" w:fill="FFFFFF"/>
        <w:jc w:val="both"/>
        <w:rPr>
          <w:bCs w:val="0"/>
        </w:rPr>
      </w:pPr>
    </w:p>
    <w:p w:rsidR="00B44871" w:rsidRDefault="00B44871" w:rsidP="00B44871">
      <w:pPr>
        <w:shd w:val="clear" w:color="auto" w:fill="FFFFFF"/>
        <w:ind w:firstLine="567"/>
        <w:jc w:val="both"/>
        <w:rPr>
          <w:bCs w:val="0"/>
        </w:rPr>
      </w:pPr>
      <w:r>
        <w:rPr>
          <w:bCs w:val="0"/>
        </w:rPr>
        <w:t>Разослано: прокурору, в дело</w:t>
      </w:r>
    </w:p>
    <w:p w:rsidR="00B44871" w:rsidRDefault="00B44871" w:rsidP="00B44871">
      <w:pPr>
        <w:spacing w:line="276" w:lineRule="auto"/>
        <w:ind w:left="360"/>
        <w:jc w:val="right"/>
        <w:rPr>
          <w:rFonts w:eastAsia="Lucida Sans Unicode"/>
          <w:kern w:val="2"/>
          <w:sz w:val="24"/>
          <w:szCs w:val="24"/>
          <w:lang w:eastAsia="en-US"/>
        </w:rPr>
      </w:pPr>
      <w:r>
        <w:rPr>
          <w:bCs w:val="0"/>
          <w:lang w:eastAsia="en-US"/>
        </w:rPr>
        <w:lastRenderedPageBreak/>
        <w:t xml:space="preserve">Приложение № 1  </w:t>
      </w:r>
    </w:p>
    <w:p w:rsidR="00B44871" w:rsidRDefault="00B44871" w:rsidP="00B44871">
      <w:pPr>
        <w:spacing w:line="276" w:lineRule="auto"/>
        <w:ind w:left="360"/>
        <w:jc w:val="right"/>
        <w:rPr>
          <w:bCs w:val="0"/>
          <w:lang w:eastAsia="en-US"/>
        </w:rPr>
      </w:pPr>
      <w:r>
        <w:rPr>
          <w:bCs w:val="0"/>
          <w:lang w:eastAsia="en-US"/>
        </w:rPr>
        <w:t>к постановлению администрации</w:t>
      </w:r>
    </w:p>
    <w:p w:rsidR="00B44871" w:rsidRDefault="00607738" w:rsidP="00B44871">
      <w:pPr>
        <w:spacing w:line="276" w:lineRule="auto"/>
        <w:ind w:left="360"/>
        <w:jc w:val="right"/>
        <w:rPr>
          <w:bCs w:val="0"/>
          <w:lang w:eastAsia="en-US"/>
        </w:rPr>
      </w:pPr>
      <w:r>
        <w:rPr>
          <w:bCs w:val="0"/>
          <w:lang w:eastAsia="en-US"/>
        </w:rPr>
        <w:t>Старобелогорского</w:t>
      </w:r>
      <w:r w:rsidR="00B44871">
        <w:rPr>
          <w:bCs w:val="0"/>
          <w:lang w:eastAsia="en-US"/>
        </w:rPr>
        <w:t xml:space="preserve"> сельсовета  </w:t>
      </w:r>
    </w:p>
    <w:p w:rsidR="00B44871" w:rsidRDefault="00607738" w:rsidP="00B44871">
      <w:pPr>
        <w:tabs>
          <w:tab w:val="left" w:pos="6810"/>
        </w:tabs>
        <w:spacing w:line="276" w:lineRule="auto"/>
        <w:ind w:left="360"/>
        <w:jc w:val="right"/>
        <w:rPr>
          <w:bCs w:val="0"/>
          <w:lang w:eastAsia="en-US"/>
        </w:rPr>
      </w:pPr>
      <w:r>
        <w:rPr>
          <w:bCs w:val="0"/>
          <w:lang w:eastAsia="en-US"/>
        </w:rPr>
        <w:t xml:space="preserve">от </w:t>
      </w:r>
      <w:proofErr w:type="gramStart"/>
      <w:r>
        <w:rPr>
          <w:bCs w:val="0"/>
          <w:lang w:eastAsia="en-US"/>
        </w:rPr>
        <w:t>14</w:t>
      </w:r>
      <w:r w:rsidR="00852DD0">
        <w:rPr>
          <w:bCs w:val="0"/>
          <w:lang w:eastAsia="en-US"/>
        </w:rPr>
        <w:t>.05</w:t>
      </w:r>
      <w:r>
        <w:rPr>
          <w:bCs w:val="0"/>
          <w:lang w:eastAsia="en-US"/>
        </w:rPr>
        <w:t>.2021  №</w:t>
      </w:r>
      <w:proofErr w:type="gramEnd"/>
      <w:r>
        <w:rPr>
          <w:bCs w:val="0"/>
          <w:lang w:eastAsia="en-US"/>
        </w:rPr>
        <w:t xml:space="preserve"> 31</w:t>
      </w:r>
      <w:r w:rsidR="00B44871">
        <w:rPr>
          <w:bCs w:val="0"/>
          <w:lang w:eastAsia="en-US"/>
        </w:rPr>
        <w:t>–п</w:t>
      </w:r>
    </w:p>
    <w:p w:rsidR="00B44871" w:rsidRDefault="00B44871" w:rsidP="00B44871">
      <w:pPr>
        <w:ind w:right="5755"/>
      </w:pPr>
    </w:p>
    <w:p w:rsidR="00B44871" w:rsidRDefault="00B44871" w:rsidP="00B44871">
      <w:pPr>
        <w:ind w:right="-1"/>
        <w:jc w:val="center"/>
        <w:rPr>
          <w:b/>
        </w:rPr>
      </w:pPr>
      <w:r>
        <w:rPr>
          <w:b/>
        </w:rPr>
        <w:t xml:space="preserve">Порядок </w:t>
      </w:r>
    </w:p>
    <w:p w:rsidR="00B44871" w:rsidRDefault="00B44871" w:rsidP="00B44871">
      <w:pPr>
        <w:ind w:right="-1"/>
        <w:jc w:val="center"/>
        <w:rPr>
          <w:b/>
        </w:rPr>
      </w:pPr>
      <w:r>
        <w:rPr>
          <w:b/>
        </w:rPr>
        <w:t xml:space="preserve">разработки и утверждения схемы размещения нестационарных торговых объектов на </w:t>
      </w:r>
      <w:proofErr w:type="gramStart"/>
      <w:r>
        <w:rPr>
          <w:b/>
        </w:rPr>
        <w:t>территории  муниципального</w:t>
      </w:r>
      <w:proofErr w:type="gramEnd"/>
      <w:r>
        <w:rPr>
          <w:b/>
        </w:rPr>
        <w:t xml:space="preserve"> образования </w:t>
      </w:r>
      <w:r w:rsidR="00607738">
        <w:rPr>
          <w:b/>
        </w:rPr>
        <w:t>Старобелогорский</w:t>
      </w:r>
      <w:r>
        <w:rPr>
          <w:b/>
        </w:rPr>
        <w:t xml:space="preserve"> сельсовет</w:t>
      </w:r>
    </w:p>
    <w:p w:rsidR="00B44871" w:rsidRDefault="00B44871" w:rsidP="00B44871">
      <w:pPr>
        <w:ind w:right="-1"/>
        <w:jc w:val="center"/>
        <w:rPr>
          <w:b/>
        </w:rPr>
      </w:pPr>
    </w:p>
    <w:p w:rsidR="00B44871" w:rsidRDefault="00B44871" w:rsidP="00B44871">
      <w:pPr>
        <w:pStyle w:val="3"/>
        <w:numPr>
          <w:ilvl w:val="0"/>
          <w:numId w:val="0"/>
        </w:numPr>
        <w:shd w:val="clear" w:color="auto" w:fill="FFFFFF"/>
        <w:tabs>
          <w:tab w:val="left" w:pos="708"/>
        </w:tabs>
        <w:spacing w:after="240"/>
        <w:ind w:left="720" w:hanging="720"/>
        <w:jc w:val="center"/>
        <w:textAlignment w:val="baseline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 Общие положения</w:t>
      </w:r>
    </w:p>
    <w:p w:rsidR="00B44871" w:rsidRDefault="00B44871" w:rsidP="00B44871">
      <w:pPr>
        <w:ind w:firstLine="567"/>
        <w:jc w:val="both"/>
      </w:pPr>
      <w:r>
        <w:t xml:space="preserve">1. Порядок разработки и утверждения схемы размещения нестационарных торговых объектов на территории муниципального образования </w:t>
      </w:r>
      <w:r w:rsidR="00607738">
        <w:t>Старобелогорский</w:t>
      </w:r>
      <w:r>
        <w:t xml:space="preserve"> сельсовет (далее - порядок) определяет основные требования к разработке и утверждению схемы размещения нестационарных торговых объектов на территории </w:t>
      </w:r>
      <w:proofErr w:type="gramStart"/>
      <w:r>
        <w:t>муниципального  образования</w:t>
      </w:r>
      <w:proofErr w:type="gramEnd"/>
      <w:r>
        <w:t xml:space="preserve"> </w:t>
      </w:r>
      <w:r w:rsidR="00607738">
        <w:t>Старобелогорский</w:t>
      </w:r>
      <w:r>
        <w:t xml:space="preserve"> сельсовет (далее–Схема).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Порядок разработан в соответствии со статьей 10 </w:t>
      </w:r>
      <w:hyperlink r:id="rId7" w:anchor="64U0IK" w:history="1">
        <w:r w:rsidRPr="00852DD0">
          <w:rPr>
            <w:rStyle w:val="a3"/>
            <w:color w:val="auto"/>
            <w:sz w:val="28"/>
            <w:szCs w:val="28"/>
            <w:u w:val="none"/>
          </w:rPr>
          <w:t>Федерального закона от 28 декабря 2009 года N 381-ФЗ "Об основах государственного регулирования торговой деятельности в Российской Федерации"</w:t>
        </w:r>
      </w:hyperlink>
      <w:r>
        <w:rPr>
          <w:sz w:val="28"/>
          <w:szCs w:val="28"/>
        </w:rPr>
        <w:t> в целях: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установления единого порядка размещения нестационарных торговых объектов на территории муниципального образования </w:t>
      </w:r>
      <w:r w:rsidR="00607738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достижения нормативов минимальной обеспеченности населения площадью торговых объектов;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формирования торговой инфраструктуры с учетом видов и типов торговых объектов, форм и способов торговли;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повышения доступности товаров для населения;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создания дополнительных условий для развития малого и среднего предпринимательства в сфере торговой деятельности;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расширения рынка сбыта товаров для населения;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обеспечения равных возможностей для реализации прав хозяйствующих субъектов на осуществление торговой деятельности на территории.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Размещение нестационарного торгового объекта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перечисленных имущественных объектов.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Включение в Схему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осуществляется в порядке, установленном Правительством Российской Федерации.</w:t>
      </w:r>
      <w:r>
        <w:rPr>
          <w:sz w:val="28"/>
          <w:szCs w:val="28"/>
        </w:rPr>
        <w:br/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5.Требования, предусмотренные настоящим порядком, распространяются на отношения, связанные с торговой деятельностью, и не применяются к отношениям, связанным с размещением нестационарных торговых объектов: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 территориях розничных рынков;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при проведении праздничных, общественно-политических, культурно-массовых и спортивно-массовых мероприятий;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при проведении ярмарок, выставок-ярмарок.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 Утверждение Схемы и внесение в нее изменений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Схемы.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понятия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 Для целей настоящего порядка используются следующие основные понятия: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торговая деятельность (торговля) - вид предпринимательской деятельности, связанный с приобретением и продажей товаров;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товар - объект гражданских прав (в том числе работа, услуга), предназначенный для продажи, обмена или иного введения в оборот;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розничная торговля -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субъекты торговли - юридические лица, индивидуальные предприниматели и физические лица - плательщики налога на профессиональный доход, осуществляющие розничную торговлю и зарегистрированные в установленном порядке;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торговый объект -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специализация НТО - ассортиментная специфика, при которой 80 и более процентов всех предлагаемых к продаже товаров от их общего количества составляют товары одной группы, за исключением деятельности по реализации печатной продукции. Специализация НТО по реализации печатной продукции определяется, если 50 и более процентов всех предлагаемых к продаже товаров от их общего количества составляет печатная продукция;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развозная торговля - форма мелкорозничной торговли, осуществляемая вне стационарной торговой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компенсационное место размещения НТО - альтернативное место размещения нестационарного торгового объекта (равноценное по месту расположения, оживленности территории и привлекательности места для осуществления торговой деятельности соответствующими товарами, плате за размещение и иным показателям), используемое в случае досрочного расторжения договора на размещение нестационарного торгового объекта в одностороннем порядке по основаниям, предусмотренным пунктом 13 настоящего Порядка;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стационарный торговый объект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требования к разработке и утверждению Схем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Схема разрабатывается, корректируется и утверждается администрацией муниципального образования </w:t>
      </w:r>
      <w:r w:rsidR="00607738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с учетом достижения нормативов минимальной обеспеченности населения площадью торговых объектов, установленных Правительством Оренбургской области в соответствии с требованиями Земельного кодекса Российской Федерации, нормативных правовых актов в сфере противопожарной безопасности, санитарно-гигиенического благополучия населения, охраны объектов культурного наследия и охраны природы, градостроительных регламентов и других нормативных правовых актов.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 При разработке Схемы необходимо учитывать: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особенности развития торговой инфраструктуры муниципального образования;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достижение максимально равномерной обеспеченности населения площадью торговых объектов с учетом действующих стационарных торговых объектов;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уровень плотности жилых застроек муниципального образования;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наличие торговых объектов приоритетных (социально значимых) специализаций.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 Достижение установленных нормативов минимальной обеспеченности населения площадью торговых объектов не может служить основанием для отказа во включении в Схему новых НТО.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Использование Схемы для регулирования количества и видов специализаций НТО не допускается.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10. В Схеме доля НТО, используемых субъектами малого или среднего предпринимательства, должна составлять не менее 60 процентов от общего количества нестационарных торговых объектов.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11. Проекты Схемы и вносимые в нее изменения и (или) дополнения подлежат обсуждению с представителями предпринимательских сообществ.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12. Договоры на размещение НТО заключаются по итогам проведения торгов.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Без проведения торгов договоры на размещение нестационарного торгового объекта заключаются в случаях: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продления на новый срок договора размещения НТО, в том числе объектов для осуществления развозной торговли, ранее размещенного на том же месте, предусмотренном Схемой, субъектам торговли, надлежащим образом, исполнившим свои обязательства по ранее заключенному договору на размещение НТО;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предоставления компенсационного места;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размещения НТО местных товаропроизводителей, являющихся субъектами малого и среднего предпринимательства (при условии наличия муниципального правового акта, принятого в целях реализации муниципальных программ (подпрограмм), которые содержат мероприятия, направленные на развитие малого и среднего предпринимательства);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размещения НТО по реализации печатной продукции;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размещения НТО собственником (арендатором) стационарного торгового объекта при размещении НТО на земельном участке, смежном с земельным участком под зданием, строением, сооружением, в котором располагается указанный стационарный торговый объект, в том числе объект общественного питания. В случае наличия двух и более заявок на одно место договор на размещение НТО заключается по результатам торгов между претендентами, имеющими право на заключение договора без проведения торгов на указанное место.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торгов и порядок заключения договора на размещение НТО без проведения торгов определяются администрацией муниципального образования </w:t>
      </w:r>
      <w:r w:rsidR="00607738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13. Предоставление компенсационного (свободного) места субъектам торговли осуществляется при досрочном прекращении действия договора на размещение НТО при принятии администрацией муниципального образования </w:t>
      </w:r>
      <w:r w:rsidR="00607738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решений о необходимости изъятия земельного участка, на котором размещаются НТО, для государственных или муниципальных нужд в соответствии с законодательством Российской Федерации, а также в случае необходимости временного использования земельного участка в целях реализации полномочий государственных органов и органов местного самоуправления.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14. Заключение договора на размещение НТО осуществляется на срок, определяемый администраций муниципального образования </w:t>
      </w:r>
      <w:r w:rsidR="00607738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сельсовет, но не менее чем на пять лет.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Размещение сезонных нестационарных торговых объектов осуществляется на срок, определяемый уполномоченным органом местного самоуправления в соответствии с периодом действия сезона.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15. В случае согласования внешнего облика НТО при его размещении пересмотр установленных требований к внешнему облику НТО возможен не чаще чем один раз в 10 лет.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16. Администрация муниципального образования </w:t>
      </w:r>
      <w:r w:rsidR="00607738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имеет право расторгнуть договор на размещение НТО в одностороннем порядке в случае: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необходимости изъятия земельного участка, на котором размещаются НТО, для государственных или муниципальных нужд в соответствии с законодательством Российской Федерации;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необходимости временного использования земельного участка в целях реализации полномочий государственных органов и органов местного самоуправления;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неисполнения субъектом торговли требования органа местного самоуправления об устранении нарушенных обязательств в соответствии с договором на размещение НТО в срок, установленный таким требованием;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неоднократного в течение одного года привлечения хозяйствующего субъекта к административной ответственности, предусмотренной законодательством Российской Федерации и Оренбургской области в сфере торговой деятельности;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размещения НТО с нарушением архитектурных, градостроительных, строительных и </w:t>
      </w:r>
      <w:proofErr w:type="gramStart"/>
      <w:r>
        <w:rPr>
          <w:sz w:val="28"/>
          <w:szCs w:val="28"/>
        </w:rPr>
        <w:t>пожарных и иных норм</w:t>
      </w:r>
      <w:proofErr w:type="gramEnd"/>
      <w:r>
        <w:rPr>
          <w:sz w:val="28"/>
          <w:szCs w:val="28"/>
        </w:rPr>
        <w:t xml:space="preserve"> и правил, проектов планировки и благоустройства территории муниципального образования </w:t>
      </w:r>
      <w:r w:rsidR="00607738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неосуществления деятельности в течение 3 месяцев подряд.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17. В Схеме должны содержаться следующие сведения: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место размещения (адресные ориентиры) НТО;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площадь места размещения НТО;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тип НТО;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специализация НТО;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статус места расположения НТО (планируемый к размещению или размещенный);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период размещения;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форма собственности на земельный участок, здание, строение, сооружение, где расположен или планируется к размещению НТО,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18. В Схему включаются: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павильоны;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киоски;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тележки, лотки, палатки, в том числе по реализации печатной продукции, книг, цветов, овощей, фруктов, мороженого, прохладительных напитков, кваса, в том числе в розлив;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елочные базары;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школьные базары;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передвижные </w:t>
      </w:r>
      <w:proofErr w:type="spellStart"/>
      <w:r>
        <w:rPr>
          <w:sz w:val="28"/>
          <w:szCs w:val="28"/>
        </w:rPr>
        <w:t>тонары</w:t>
      </w:r>
      <w:proofErr w:type="spellEnd"/>
      <w:r>
        <w:rPr>
          <w:sz w:val="28"/>
          <w:szCs w:val="28"/>
        </w:rPr>
        <w:t xml:space="preserve"> по реализации товаров, изотермические емкости для реализации кваса и молока, а также иные объекты для осуществления развозной торговли;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летние кафе;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бахчевые развалы;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оборудование для продажи воздушных шаров;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выносное холодильное оборудование;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торговые автоматы и другие НТО, а также места под их размещение.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4. Требования к местам допустимого размещения НТО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19 . НТО должны размещаться в местах, удобных как для покупателей, так и для субъектов торговли, и позволяющих осуществлять предпринимательскую деятельность наиболее эффективным и востребованным у потребителей способом, в том числе на территориях, исторически являющихся местами размещения торговых объектов, в местах высокого сосредоточения людей, а также в иных местах, позволяющих наиболее полным образом удовлетворить потребности граждан в комфортном и быстром совершении покупок.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5. Внесение предложений при разработке Схемы, предложений по изменению утвержденной Схемы, согласование включения в Схему нестационарных торговых объектов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20. Инициаторами изменений Схемы являются: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субъекты торговли, некоммерческие организации, в том числе объединяющие хозяйствующих субъектов, осуществляющих торговую деятельность, население и иные заинтересованные лица (далее - заинтересованные лица);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орган местного самоуправления муниципального образования, на территории которого утверждена или планируется к утверждению соответствующая Схема;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орган исполнительной власти Оренбургской области, уполномоченный на распоряжение имуществом Оренбургской области, в части внесения изменений, касающихся размещения НТО на землях или земельных участках, в зданиях, строениях, сооружениях, находящихся в их распоряжении и расположенных на территории Оренбургской области;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федеральный орган исполнительной власти Российской Федерации, уполномоченный на распоряжение имуществом, находящимся в федеральной собственности, в части внесения изменений, касающихся размещения НТО </w:t>
      </w:r>
      <w:r>
        <w:rPr>
          <w:sz w:val="28"/>
          <w:szCs w:val="28"/>
        </w:rPr>
        <w:lastRenderedPageBreak/>
        <w:t>на землях или земельных участках, в зданиях, строениях, сооружениях, находящихся в их распоряжении и расположенных на территории Оренбургской области.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21. Предложения, направленные для включения НТО в Схему, должны включать: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адрес или адресное обозначение предлагаемого места расположения НТО с указанием границ улиц, дорог, проездов, иных ориентиров (при наличии);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вид и специализацию НТО;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площадь места, необходимого для размещения НТО.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22. Решение о включении НТО в Схему по результатам рассмотрения предложения, внесенного в администрацию муниципального образования </w:t>
      </w:r>
      <w:r w:rsidR="00607738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сельсовет, принимается администрацией муниципального образования </w:t>
      </w:r>
      <w:r w:rsidR="00607738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с учетом целей, предусмотренных пунктом 2 настоящего порядка.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если НТО предлагается размещать на земле или земельном участке, в здании, строении, сооружении, находящихся в государственной собственности, в том числе на земельных участках, государственная собственность на которые не разграничена, решение об их включении в Схему принимается по согласованию с органом, уполномоченным на распоряжение соответствующим имуществом.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целях согласования включения НТО в Схему по предложению заинтересованного лица орган, уполномоченный на утверждение Схемы, направляет в орган, уполномоченный на распоряжение имуществом, заявление о включении НТО в Схему (далее - заявление).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заявлении указываются следующие сведения: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адрес или адресное обозначение предлагаемого места расположения НТО с указанием границ улиц, дорог, проездов, иных ориентиров;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вид и специализация НТО;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площадь места, необходимого для размещения НТО.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направления предложений для включения НТО в Схему органом исполнительной власти Оренбургской области, уполномоченным на распоряжение имуществом Оренбургской области, для принятия решений о включении НТО в Схему по результатам рассмотрения таких предложений дополнительных согласований с данным органом не требуется.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23. Основаниями для отказа органа местного самоуправления во включении НТО в Схему по предложению заинтересованного лица являются: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отсутствие в предложениях заинтересованного лица сведений, предусмотренных пунктом 21 настоящего порядка;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несогласование включения НТО в Схему органом, уполномоченным на распоряжение соответствующим имуществом;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несоответствие предлагаемого места размещения НТО нормам и требованиям законодательства, предусмотренным пунктом 7 настоящего порядка.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отказа во включении НТО в Схему указывается конкретное основание для отказа.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24. Срок рассмотрения заявлений о включении НТО в Схему не должен превышать 90 календарных дней с даты их регистрации.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b/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6. Предоставление информации об утверждении Схем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25. Утвержденные Схемы и вносимые в них изменения подлежат обнародованию в соответствии с Уставом муниципального образования </w:t>
      </w:r>
      <w:r w:rsidR="00607738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сельсовет, а также размещению на официальном сайте администрации муниципального образования </w:t>
      </w:r>
      <w:r w:rsidR="00607738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в информационно-телекоммуникационной сети "Интернет".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spacing w:line="276" w:lineRule="auto"/>
        <w:rPr>
          <w:bCs w:val="0"/>
          <w:lang w:eastAsia="en-US"/>
        </w:rPr>
        <w:sectPr w:rsidR="00B44871">
          <w:pgSz w:w="11907" w:h="16840"/>
          <w:pgMar w:top="1134" w:right="851" w:bottom="1134" w:left="1701" w:header="720" w:footer="720" w:gutter="0"/>
          <w:cols w:space="720"/>
        </w:sectPr>
      </w:pPr>
    </w:p>
    <w:p w:rsidR="00B44871" w:rsidRDefault="00B44871" w:rsidP="00B44871">
      <w:pPr>
        <w:spacing w:line="276" w:lineRule="auto"/>
        <w:ind w:left="360"/>
        <w:jc w:val="right"/>
        <w:rPr>
          <w:rFonts w:eastAsia="Lucida Sans Unicode"/>
          <w:kern w:val="2"/>
          <w:sz w:val="24"/>
          <w:szCs w:val="24"/>
          <w:lang w:eastAsia="en-US"/>
        </w:rPr>
      </w:pPr>
      <w:r>
        <w:rPr>
          <w:bCs w:val="0"/>
          <w:lang w:eastAsia="en-US"/>
        </w:rPr>
        <w:lastRenderedPageBreak/>
        <w:t xml:space="preserve">Приложение № 2  </w:t>
      </w:r>
    </w:p>
    <w:p w:rsidR="00B44871" w:rsidRDefault="00B44871" w:rsidP="00B44871">
      <w:pPr>
        <w:spacing w:line="276" w:lineRule="auto"/>
        <w:ind w:left="360"/>
        <w:jc w:val="right"/>
        <w:rPr>
          <w:bCs w:val="0"/>
          <w:lang w:eastAsia="en-US"/>
        </w:rPr>
      </w:pPr>
      <w:r>
        <w:rPr>
          <w:bCs w:val="0"/>
          <w:lang w:eastAsia="en-US"/>
        </w:rPr>
        <w:t>к постановлению администрации</w:t>
      </w:r>
    </w:p>
    <w:p w:rsidR="00B44871" w:rsidRDefault="00607738" w:rsidP="00B44871">
      <w:pPr>
        <w:spacing w:line="276" w:lineRule="auto"/>
        <w:ind w:left="360"/>
        <w:jc w:val="right"/>
        <w:rPr>
          <w:bCs w:val="0"/>
          <w:lang w:eastAsia="en-US"/>
        </w:rPr>
      </w:pPr>
      <w:r>
        <w:rPr>
          <w:bCs w:val="0"/>
          <w:lang w:eastAsia="en-US"/>
        </w:rPr>
        <w:t>Старобелогорского</w:t>
      </w:r>
      <w:r w:rsidR="00B44871">
        <w:rPr>
          <w:bCs w:val="0"/>
          <w:lang w:eastAsia="en-US"/>
        </w:rPr>
        <w:t xml:space="preserve"> сельсовета  </w:t>
      </w:r>
    </w:p>
    <w:p w:rsidR="00852DD0" w:rsidRDefault="00607738" w:rsidP="00852DD0">
      <w:pPr>
        <w:tabs>
          <w:tab w:val="left" w:pos="6810"/>
        </w:tabs>
        <w:spacing w:line="276" w:lineRule="auto"/>
        <w:ind w:left="360"/>
        <w:jc w:val="right"/>
        <w:rPr>
          <w:rFonts w:ascii="Arial" w:hAnsi="Arial" w:cs="Arial"/>
          <w:b/>
          <w:color w:val="444444"/>
          <w:sz w:val="24"/>
          <w:szCs w:val="24"/>
        </w:rPr>
      </w:pPr>
      <w:r>
        <w:rPr>
          <w:bCs w:val="0"/>
          <w:lang w:eastAsia="en-US"/>
        </w:rPr>
        <w:t xml:space="preserve">от </w:t>
      </w:r>
      <w:proofErr w:type="gramStart"/>
      <w:r>
        <w:rPr>
          <w:bCs w:val="0"/>
          <w:lang w:eastAsia="en-US"/>
        </w:rPr>
        <w:t>14.05.2021  №</w:t>
      </w:r>
      <w:proofErr w:type="gramEnd"/>
      <w:r>
        <w:rPr>
          <w:bCs w:val="0"/>
          <w:lang w:eastAsia="en-US"/>
        </w:rPr>
        <w:t xml:space="preserve"> 31</w:t>
      </w:r>
      <w:r w:rsidR="00B44871">
        <w:rPr>
          <w:bCs w:val="0"/>
          <w:lang w:eastAsia="en-US"/>
        </w:rPr>
        <w:t>–п</w:t>
      </w:r>
    </w:p>
    <w:p w:rsidR="00B44871" w:rsidRPr="00852DD0" w:rsidRDefault="00B44871" w:rsidP="00852DD0">
      <w:pPr>
        <w:tabs>
          <w:tab w:val="left" w:pos="6810"/>
        </w:tabs>
        <w:spacing w:line="276" w:lineRule="auto"/>
        <w:ind w:left="360"/>
        <w:jc w:val="center"/>
        <w:rPr>
          <w:bCs w:val="0"/>
          <w:lang w:eastAsia="en-US"/>
        </w:rPr>
      </w:pPr>
      <w:r>
        <w:rPr>
          <w:b/>
          <w:sz w:val="24"/>
          <w:szCs w:val="24"/>
        </w:rPr>
        <w:t>Схема размещения нестационарных торговых объектов</w:t>
      </w:r>
    </w:p>
    <w:p w:rsidR="00B44871" w:rsidRDefault="00B44871" w:rsidP="00B44871">
      <w:pPr>
        <w:shd w:val="clear" w:color="auto" w:fill="FFFFFF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</w:t>
      </w:r>
    </w:p>
    <w:p w:rsidR="00B44871" w:rsidRDefault="00B44871" w:rsidP="00B44871">
      <w:pPr>
        <w:shd w:val="clear" w:color="auto" w:fill="FFFFFF"/>
        <w:jc w:val="center"/>
        <w:textAlignment w:val="baseline"/>
        <w:rPr>
          <w:bCs w:val="0"/>
          <w:color w:val="444444"/>
          <w:sz w:val="24"/>
          <w:szCs w:val="24"/>
        </w:rPr>
      </w:pPr>
      <w:r>
        <w:rPr>
          <w:bCs w:val="0"/>
          <w:sz w:val="24"/>
          <w:szCs w:val="24"/>
        </w:rPr>
        <w:t>(наименование муниципального образования)</w:t>
      </w:r>
      <w:r>
        <w:rPr>
          <w:bCs w:val="0"/>
          <w:color w:val="444444"/>
          <w:sz w:val="24"/>
          <w:szCs w:val="24"/>
        </w:rPr>
        <w:br/>
      </w:r>
    </w:p>
    <w:tbl>
      <w:tblPr>
        <w:tblW w:w="14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612"/>
        <w:gridCol w:w="1378"/>
        <w:gridCol w:w="1394"/>
        <w:gridCol w:w="1296"/>
        <w:gridCol w:w="1227"/>
        <w:gridCol w:w="682"/>
        <w:gridCol w:w="1480"/>
        <w:gridCol w:w="1144"/>
        <w:gridCol w:w="1394"/>
        <w:gridCol w:w="2453"/>
      </w:tblGrid>
      <w:tr w:rsidR="00B44871" w:rsidTr="00B44871">
        <w:trPr>
          <w:trHeight w:val="15"/>
        </w:trPr>
        <w:tc>
          <w:tcPr>
            <w:tcW w:w="541" w:type="dxa"/>
            <w:hideMark/>
          </w:tcPr>
          <w:p w:rsidR="00B44871" w:rsidRDefault="00B44871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12" w:type="dxa"/>
            <w:hideMark/>
          </w:tcPr>
          <w:p w:rsidR="00B44871" w:rsidRDefault="00B44871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hideMark/>
          </w:tcPr>
          <w:p w:rsidR="00B44871" w:rsidRDefault="00B44871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394" w:type="dxa"/>
            <w:hideMark/>
          </w:tcPr>
          <w:p w:rsidR="00B44871" w:rsidRDefault="00B44871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hideMark/>
          </w:tcPr>
          <w:p w:rsidR="00B44871" w:rsidRDefault="00B44871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27" w:type="dxa"/>
            <w:hideMark/>
          </w:tcPr>
          <w:p w:rsidR="00B44871" w:rsidRDefault="00B44871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hideMark/>
          </w:tcPr>
          <w:p w:rsidR="00B44871" w:rsidRDefault="00B44871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hideMark/>
          </w:tcPr>
          <w:p w:rsidR="00B44871" w:rsidRDefault="00B44871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hideMark/>
          </w:tcPr>
          <w:p w:rsidR="00B44871" w:rsidRDefault="00B44871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394" w:type="dxa"/>
            <w:hideMark/>
          </w:tcPr>
          <w:p w:rsidR="00B44871" w:rsidRDefault="00B44871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453" w:type="dxa"/>
            <w:hideMark/>
          </w:tcPr>
          <w:p w:rsidR="00B44871" w:rsidRDefault="00B44871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</w:tr>
      <w:tr w:rsidR="00B44871" w:rsidTr="00B4487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N п/п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Адрес нестационарного торгового объекта (далее - НТО) (при его наличии) или адресное обозначение места размещения НТО с указанием границ улиц, дорог, проездов, иных ориентиров (при наличии)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&lt;*&gt; Вид договора, заключенного (заключение которого возможно) в целях размещения НТО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Кадастровый номер земельного участка (при его наличии) или координаты характерных точек границ места размещения НТО или возможного места расположения НТО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Площадь земельного участка или места размещения НТО в здании, строении, сооружении, где расположен или где возможно расположить НТО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&lt;**&gt; Условия размещения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&lt;**&gt; Вид НТО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&lt;***&gt; Специализация НТО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&lt;****&gt; Статус места положения НТО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Срок расположения НТО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Форма собственности на землю или земельный участок, здание, строение, сооружение, где расположен или возможно расположить НТО,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</w:t>
            </w:r>
          </w:p>
        </w:tc>
      </w:tr>
      <w:tr w:rsidR="00B44871" w:rsidTr="00B4487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11</w:t>
            </w:r>
          </w:p>
        </w:tc>
      </w:tr>
    </w:tbl>
    <w:p w:rsidR="00B44871" w:rsidRDefault="00B44871" w:rsidP="00B44871">
      <w:pPr>
        <w:shd w:val="clear" w:color="auto" w:fill="FFFFFF"/>
        <w:ind w:firstLine="48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Примечание:</w:t>
      </w:r>
    </w:p>
    <w:p w:rsidR="00B44871" w:rsidRDefault="00B44871" w:rsidP="00B44871">
      <w:pPr>
        <w:shd w:val="clear" w:color="auto" w:fill="FFFFFF"/>
        <w:ind w:firstLine="48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* "Договор аренды", "договор на размещение НТО" (данная графа заполняется вне зависимости от наличия (отсутствия) заключенного договора).</w:t>
      </w:r>
    </w:p>
    <w:p w:rsidR="00B44871" w:rsidRDefault="00B44871" w:rsidP="00B44871">
      <w:pPr>
        <w:shd w:val="clear" w:color="auto" w:fill="FFFFFF"/>
        <w:ind w:firstLine="48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** "Сезонное"; "Круглогодичное".</w:t>
      </w:r>
    </w:p>
    <w:p w:rsidR="00B44871" w:rsidRDefault="00B44871" w:rsidP="00B44871">
      <w:pPr>
        <w:shd w:val="clear" w:color="auto" w:fill="FFFFFF"/>
        <w:ind w:firstLine="48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** "Палатка", "Лоток", "Павильон" и т.д.</w:t>
      </w:r>
    </w:p>
    <w:p w:rsidR="00B44871" w:rsidRDefault="00B44871" w:rsidP="00B44871">
      <w:pPr>
        <w:shd w:val="clear" w:color="auto" w:fill="FFFFFF"/>
        <w:ind w:firstLine="48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*** Указывается специализация НТО согласно договору аренды, договору на размещение НТО.</w:t>
      </w:r>
    </w:p>
    <w:p w:rsidR="00B44871" w:rsidRDefault="00B44871" w:rsidP="00B44871">
      <w:pPr>
        <w:shd w:val="clear" w:color="auto" w:fill="FFFFFF"/>
        <w:ind w:firstLine="48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**** "Используется", "не используется". В случае если место под НТО используется, в данной графе указывается дата заключения договора, являющегося основанием расположения НТО, и срок действия такого договора.</w:t>
      </w:r>
    </w:p>
    <w:sectPr w:rsidR="00B44871" w:rsidSect="00B448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71"/>
    <w:rsid w:val="000053F4"/>
    <w:rsid w:val="00005F98"/>
    <w:rsid w:val="0000607F"/>
    <w:rsid w:val="00006F75"/>
    <w:rsid w:val="000113F5"/>
    <w:rsid w:val="000128C7"/>
    <w:rsid w:val="0002067F"/>
    <w:rsid w:val="000209C6"/>
    <w:rsid w:val="00021639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3784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52EF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61D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07738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2DD0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3077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871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117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3E2F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365AE-FB47-47A6-B931-F9EDDDD8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87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487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4487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B44871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44871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4871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44871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44871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B44871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44871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48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448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44871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448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4487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4487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44871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B44871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44871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B44871"/>
    <w:rPr>
      <w:color w:val="0000FF" w:themeColor="hyperlink"/>
      <w:u w:val="single"/>
    </w:rPr>
  </w:style>
  <w:style w:type="paragraph" w:customStyle="1" w:styleId="formattext">
    <w:name w:val="formattext"/>
    <w:basedOn w:val="a"/>
    <w:qFormat/>
    <w:rsid w:val="00B44871"/>
    <w:pPr>
      <w:spacing w:before="100" w:beforeAutospacing="1" w:after="100" w:afterAutospacing="1"/>
    </w:pPr>
    <w:rPr>
      <w:bCs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5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117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5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1925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C78649CBF061E19257D0059260157CEE285ADAD6CDEBF0FE3DAFA50Eu376J" TargetMode="External"/><Relationship Id="rId5" Type="http://schemas.openxmlformats.org/officeDocument/2006/relationships/hyperlink" Target="consultantplus://offline/ref=D0C78649CBF061E19257D0059260157CEE2B53D0D7C9EBF0FE3DAFA50Eu376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belogorka</cp:lastModifiedBy>
  <cp:revision>5</cp:revision>
  <cp:lastPrinted>2021-05-17T04:49:00Z</cp:lastPrinted>
  <dcterms:created xsi:type="dcterms:W3CDTF">2021-05-03T05:39:00Z</dcterms:created>
  <dcterms:modified xsi:type="dcterms:W3CDTF">2021-05-17T04:50:00Z</dcterms:modified>
</cp:coreProperties>
</file>